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7C" w:rsidRPr="000B7DC2" w:rsidRDefault="00AE157C" w:rsidP="000B7DC2">
      <w:pPr>
        <w:rPr>
          <w:sz w:val="22"/>
          <w:szCs w:val="22"/>
        </w:rPr>
      </w:pPr>
    </w:p>
    <w:p w:rsidR="007F3B67" w:rsidRDefault="007F3B67" w:rsidP="00D54DCB">
      <w:pPr>
        <w:rPr>
          <w:sz w:val="22"/>
          <w:szCs w:val="22"/>
        </w:rPr>
      </w:pPr>
    </w:p>
    <w:p w:rsidR="007F3B67" w:rsidRDefault="007F3B67" w:rsidP="00D54DCB">
      <w:pPr>
        <w:rPr>
          <w:sz w:val="22"/>
          <w:szCs w:val="22"/>
        </w:rPr>
      </w:pPr>
    </w:p>
    <w:p w:rsidR="007F3B67" w:rsidRDefault="007F3B67" w:rsidP="00D54DCB">
      <w:pPr>
        <w:rPr>
          <w:sz w:val="22"/>
          <w:szCs w:val="22"/>
        </w:rPr>
      </w:pPr>
    </w:p>
    <w:p w:rsidR="007F3B67" w:rsidRDefault="007F3B67" w:rsidP="00D54DCB">
      <w:pPr>
        <w:rPr>
          <w:sz w:val="22"/>
          <w:szCs w:val="22"/>
        </w:rPr>
      </w:pPr>
    </w:p>
    <w:p w:rsidR="007F3B67" w:rsidRDefault="007F3B67" w:rsidP="00D54DCB">
      <w:pPr>
        <w:rPr>
          <w:sz w:val="22"/>
          <w:szCs w:val="22"/>
        </w:rPr>
      </w:pPr>
    </w:p>
    <w:p w:rsidR="007F3B67" w:rsidRDefault="007F3B67" w:rsidP="00D54DCB">
      <w:pPr>
        <w:rPr>
          <w:sz w:val="22"/>
          <w:szCs w:val="22"/>
        </w:rPr>
      </w:pPr>
    </w:p>
    <w:p w:rsidR="007F3B67" w:rsidRDefault="007F3B67" w:rsidP="00D54DCB">
      <w:pPr>
        <w:rPr>
          <w:sz w:val="22"/>
          <w:szCs w:val="22"/>
        </w:rPr>
      </w:pPr>
    </w:p>
    <w:p w:rsidR="00024C74" w:rsidRDefault="00024C74" w:rsidP="00D54DCB">
      <w:pPr>
        <w:rPr>
          <w:sz w:val="22"/>
          <w:szCs w:val="22"/>
        </w:rPr>
      </w:pPr>
    </w:p>
    <w:p w:rsidR="00024C74" w:rsidRDefault="00024C74" w:rsidP="00D54DCB">
      <w:pPr>
        <w:rPr>
          <w:sz w:val="22"/>
          <w:szCs w:val="22"/>
        </w:rPr>
      </w:pPr>
    </w:p>
    <w:p w:rsidR="00024C74" w:rsidRDefault="00024C74" w:rsidP="00D54DCB">
      <w:pPr>
        <w:rPr>
          <w:sz w:val="22"/>
          <w:szCs w:val="22"/>
        </w:rPr>
      </w:pPr>
    </w:p>
    <w:p w:rsidR="00024C74" w:rsidRDefault="00024C74" w:rsidP="00D54DCB">
      <w:pPr>
        <w:rPr>
          <w:sz w:val="22"/>
          <w:szCs w:val="22"/>
        </w:rPr>
      </w:pPr>
    </w:p>
    <w:p w:rsidR="007F3B67" w:rsidRDefault="007F3B67" w:rsidP="00D54DCB">
      <w:pPr>
        <w:rPr>
          <w:sz w:val="22"/>
          <w:szCs w:val="22"/>
        </w:rPr>
      </w:pPr>
    </w:p>
    <w:p w:rsidR="007F3B67" w:rsidRDefault="007F3B67" w:rsidP="00D54DCB">
      <w:pPr>
        <w:rPr>
          <w:sz w:val="22"/>
          <w:szCs w:val="22"/>
        </w:rPr>
      </w:pPr>
    </w:p>
    <w:p w:rsidR="007F3B67" w:rsidRDefault="007F3B67" w:rsidP="00D54DCB">
      <w:pPr>
        <w:rPr>
          <w:sz w:val="22"/>
          <w:szCs w:val="22"/>
        </w:rPr>
      </w:pPr>
    </w:p>
    <w:p w:rsidR="007F3B67" w:rsidRDefault="007F3B67" w:rsidP="00D54DCB">
      <w:pPr>
        <w:rPr>
          <w:sz w:val="22"/>
          <w:szCs w:val="22"/>
        </w:rPr>
      </w:pPr>
    </w:p>
    <w:p w:rsidR="00024C74" w:rsidRDefault="00024C74" w:rsidP="00D54DCB">
      <w:pPr>
        <w:rPr>
          <w:sz w:val="22"/>
          <w:szCs w:val="22"/>
        </w:rPr>
      </w:pPr>
    </w:p>
    <w:p w:rsidR="00024C74" w:rsidRDefault="00024C74" w:rsidP="00D54DCB">
      <w:pPr>
        <w:rPr>
          <w:sz w:val="22"/>
          <w:szCs w:val="22"/>
        </w:rPr>
      </w:pPr>
    </w:p>
    <w:p w:rsidR="009F2C43" w:rsidRDefault="00024C74" w:rsidP="00024C74">
      <w:pPr>
        <w:jc w:val="center"/>
        <w:rPr>
          <w:rFonts w:ascii="Arial" w:hAnsi="Arial" w:cs="Arial"/>
          <w:b/>
          <w:sz w:val="22"/>
          <w:szCs w:val="22"/>
        </w:rPr>
      </w:pPr>
      <w:r w:rsidRPr="0030217B">
        <w:rPr>
          <w:rFonts w:ascii="Arial" w:hAnsi="Arial" w:cs="Arial"/>
          <w:b/>
          <w:sz w:val="22"/>
          <w:szCs w:val="22"/>
        </w:rPr>
        <w:t>THINKIN</w:t>
      </w:r>
      <w:smartTag w:uri="urn:schemas-microsoft-com:office:smarttags" w:element="PersonName">
        <w:r w:rsidRPr="0030217B">
          <w:rPr>
            <w:rFonts w:ascii="Arial" w:hAnsi="Arial" w:cs="Arial"/>
            <w:b/>
            <w:sz w:val="22"/>
            <w:szCs w:val="22"/>
          </w:rPr>
          <w:t>G</w:t>
        </w:r>
      </w:smartTag>
      <w:r w:rsidRPr="0030217B">
        <w:rPr>
          <w:rFonts w:ascii="Arial" w:hAnsi="Arial" w:cs="Arial"/>
          <w:b/>
          <w:sz w:val="22"/>
          <w:szCs w:val="22"/>
        </w:rPr>
        <w:t xml:space="preserve"> CRITICALLY ABO</w:t>
      </w:r>
      <w:r w:rsidR="0038474E" w:rsidRPr="0030217B">
        <w:rPr>
          <w:rFonts w:ascii="Arial" w:hAnsi="Arial" w:cs="Arial"/>
          <w:b/>
          <w:sz w:val="22"/>
          <w:szCs w:val="22"/>
        </w:rPr>
        <w:t>UT CRITICAL THINKING</w:t>
      </w:r>
      <w:r w:rsidR="00C96FDC">
        <w:rPr>
          <w:rFonts w:ascii="Arial" w:hAnsi="Arial" w:cs="Arial"/>
          <w:b/>
          <w:sz w:val="22"/>
          <w:szCs w:val="22"/>
        </w:rPr>
        <w:t>:</w:t>
      </w:r>
    </w:p>
    <w:p w:rsidR="00C96FDC" w:rsidRDefault="00F16E5A" w:rsidP="00024C74">
      <w:pPr>
        <w:jc w:val="center"/>
        <w:rPr>
          <w:rFonts w:ascii="Arial" w:hAnsi="Arial" w:cs="Arial"/>
          <w:b/>
          <w:sz w:val="22"/>
          <w:szCs w:val="22"/>
        </w:rPr>
      </w:pPr>
      <w:r>
        <w:rPr>
          <w:rFonts w:ascii="Arial" w:hAnsi="Arial" w:cs="Arial"/>
          <w:b/>
          <w:sz w:val="22"/>
          <w:szCs w:val="22"/>
        </w:rPr>
        <w:t xml:space="preserve">A FUNDAMENTAL GUIDE </w:t>
      </w:r>
      <w:r w:rsidR="00E125D7">
        <w:rPr>
          <w:rFonts w:ascii="Arial" w:hAnsi="Arial" w:cs="Arial"/>
          <w:b/>
          <w:sz w:val="22"/>
          <w:szCs w:val="22"/>
        </w:rPr>
        <w:t>FOR STRATEGIC</w:t>
      </w:r>
      <w:r w:rsidR="00C96FDC">
        <w:rPr>
          <w:rFonts w:ascii="Arial" w:hAnsi="Arial" w:cs="Arial"/>
          <w:b/>
          <w:sz w:val="22"/>
          <w:szCs w:val="22"/>
        </w:rPr>
        <w:t xml:space="preserve"> LEADERS </w:t>
      </w:r>
    </w:p>
    <w:p w:rsidR="00024C74" w:rsidRPr="0030217B" w:rsidRDefault="00024C74" w:rsidP="00D54DCB">
      <w:pPr>
        <w:rPr>
          <w:rFonts w:ascii="Arial" w:hAnsi="Arial" w:cs="Arial"/>
          <w:sz w:val="22"/>
          <w:szCs w:val="22"/>
        </w:rPr>
      </w:pPr>
    </w:p>
    <w:p w:rsidR="00024C74" w:rsidRPr="0030217B" w:rsidRDefault="00024C74" w:rsidP="00D54DCB">
      <w:pPr>
        <w:rPr>
          <w:rFonts w:ascii="Arial" w:hAnsi="Arial" w:cs="Arial"/>
          <w:sz w:val="22"/>
          <w:szCs w:val="22"/>
        </w:rPr>
      </w:pPr>
    </w:p>
    <w:p w:rsidR="00024C74" w:rsidRPr="0030217B" w:rsidRDefault="00024C74" w:rsidP="00D54DCB">
      <w:pPr>
        <w:rPr>
          <w:rFonts w:ascii="Arial" w:hAnsi="Arial" w:cs="Arial"/>
          <w:sz w:val="22"/>
          <w:szCs w:val="22"/>
        </w:rPr>
      </w:pPr>
    </w:p>
    <w:p w:rsidR="00024C74" w:rsidRPr="0030217B" w:rsidRDefault="00024C74" w:rsidP="00D54DCB">
      <w:pPr>
        <w:rPr>
          <w:rFonts w:ascii="Arial" w:hAnsi="Arial" w:cs="Arial"/>
          <w:sz w:val="22"/>
          <w:szCs w:val="22"/>
        </w:rPr>
      </w:pPr>
    </w:p>
    <w:p w:rsidR="002B5CA3" w:rsidRPr="0030217B" w:rsidRDefault="002B5CA3" w:rsidP="00D54DCB">
      <w:pPr>
        <w:rPr>
          <w:rFonts w:ascii="Arial" w:hAnsi="Arial" w:cs="Arial"/>
          <w:sz w:val="22"/>
          <w:szCs w:val="22"/>
        </w:rPr>
      </w:pPr>
    </w:p>
    <w:p w:rsidR="002B5CA3" w:rsidRPr="0030217B" w:rsidRDefault="002B5CA3" w:rsidP="00D54DCB">
      <w:pPr>
        <w:rPr>
          <w:rFonts w:ascii="Arial" w:hAnsi="Arial" w:cs="Arial"/>
          <w:sz w:val="22"/>
          <w:szCs w:val="22"/>
        </w:rPr>
      </w:pPr>
    </w:p>
    <w:p w:rsidR="002B5CA3" w:rsidRPr="0030217B" w:rsidRDefault="002B5CA3" w:rsidP="00D54DCB">
      <w:pPr>
        <w:rPr>
          <w:rFonts w:ascii="Arial" w:hAnsi="Arial" w:cs="Arial"/>
          <w:sz w:val="22"/>
          <w:szCs w:val="22"/>
        </w:rPr>
      </w:pPr>
    </w:p>
    <w:p w:rsidR="002B5CA3" w:rsidRPr="0030217B" w:rsidRDefault="002B5CA3" w:rsidP="00D54DCB">
      <w:pPr>
        <w:rPr>
          <w:rFonts w:ascii="Arial" w:hAnsi="Arial" w:cs="Arial"/>
          <w:sz w:val="22"/>
          <w:szCs w:val="22"/>
        </w:rPr>
      </w:pPr>
    </w:p>
    <w:p w:rsidR="00024C74" w:rsidRPr="0030217B" w:rsidRDefault="00024C74" w:rsidP="00D54DCB">
      <w:pPr>
        <w:rPr>
          <w:rFonts w:ascii="Arial" w:hAnsi="Arial" w:cs="Arial"/>
          <w:sz w:val="22"/>
          <w:szCs w:val="22"/>
        </w:rPr>
      </w:pPr>
    </w:p>
    <w:p w:rsidR="00024C74" w:rsidRPr="0030217B" w:rsidRDefault="00024C74" w:rsidP="00D54DCB">
      <w:pPr>
        <w:rPr>
          <w:rFonts w:ascii="Arial" w:hAnsi="Arial" w:cs="Arial"/>
          <w:sz w:val="22"/>
          <w:szCs w:val="22"/>
        </w:rPr>
      </w:pPr>
    </w:p>
    <w:p w:rsidR="00024C74" w:rsidRPr="0030217B" w:rsidRDefault="00024C74" w:rsidP="00024C74">
      <w:pPr>
        <w:jc w:val="center"/>
        <w:rPr>
          <w:rFonts w:ascii="Arial" w:hAnsi="Arial" w:cs="Arial"/>
          <w:sz w:val="22"/>
          <w:szCs w:val="22"/>
        </w:rPr>
      </w:pPr>
      <w:r w:rsidRPr="0030217B">
        <w:rPr>
          <w:rFonts w:ascii="Arial" w:hAnsi="Arial" w:cs="Arial"/>
          <w:sz w:val="22"/>
          <w:szCs w:val="22"/>
        </w:rPr>
        <w:t>Colonel</w:t>
      </w:r>
      <w:r w:rsidR="00446C5D">
        <w:rPr>
          <w:rFonts w:ascii="Arial" w:hAnsi="Arial" w:cs="Arial"/>
          <w:sz w:val="22"/>
          <w:szCs w:val="22"/>
        </w:rPr>
        <w:t xml:space="preserve"> (Retired) </w:t>
      </w:r>
      <w:r w:rsidRPr="0030217B">
        <w:rPr>
          <w:rFonts w:ascii="Arial" w:hAnsi="Arial" w:cs="Arial"/>
          <w:sz w:val="22"/>
          <w:szCs w:val="22"/>
        </w:rPr>
        <w:t>Stephen J. Gerras</w:t>
      </w:r>
      <w:r w:rsidR="0038474E" w:rsidRPr="0030217B">
        <w:rPr>
          <w:rFonts w:ascii="Arial" w:hAnsi="Arial" w:cs="Arial"/>
          <w:sz w:val="22"/>
          <w:szCs w:val="22"/>
        </w:rPr>
        <w:t>, Ph.D</w:t>
      </w:r>
      <w:r w:rsidR="007E0DD8" w:rsidRPr="0030217B">
        <w:rPr>
          <w:rFonts w:ascii="Arial" w:hAnsi="Arial" w:cs="Arial"/>
          <w:sz w:val="22"/>
          <w:szCs w:val="22"/>
        </w:rPr>
        <w:t>.</w:t>
      </w:r>
    </w:p>
    <w:p w:rsidR="00446C5D" w:rsidRDefault="00446C5D" w:rsidP="00024C74">
      <w:pPr>
        <w:jc w:val="center"/>
        <w:rPr>
          <w:rFonts w:ascii="Arial" w:hAnsi="Arial" w:cs="Arial"/>
          <w:sz w:val="22"/>
          <w:szCs w:val="22"/>
        </w:rPr>
      </w:pPr>
      <w:r>
        <w:rPr>
          <w:rFonts w:ascii="Arial" w:hAnsi="Arial" w:cs="Arial"/>
          <w:sz w:val="22"/>
          <w:szCs w:val="22"/>
        </w:rPr>
        <w:t>Professor of Behavioral Sciences</w:t>
      </w:r>
    </w:p>
    <w:p w:rsidR="00024C74" w:rsidRPr="0030217B" w:rsidRDefault="0038474E" w:rsidP="00024C74">
      <w:pPr>
        <w:jc w:val="center"/>
        <w:rPr>
          <w:rFonts w:ascii="Arial" w:hAnsi="Arial" w:cs="Arial"/>
          <w:sz w:val="22"/>
          <w:szCs w:val="22"/>
        </w:rPr>
      </w:pPr>
      <w:r w:rsidRPr="0030217B">
        <w:rPr>
          <w:rFonts w:ascii="Arial" w:hAnsi="Arial" w:cs="Arial"/>
          <w:sz w:val="22"/>
          <w:szCs w:val="22"/>
        </w:rPr>
        <w:t>Department of Command, Leadership, &amp; Management</w:t>
      </w:r>
    </w:p>
    <w:p w:rsidR="00024C74" w:rsidRPr="0030217B" w:rsidRDefault="00024C74" w:rsidP="00024C74">
      <w:pPr>
        <w:jc w:val="center"/>
        <w:rPr>
          <w:rFonts w:ascii="Arial" w:hAnsi="Arial" w:cs="Arial"/>
          <w:sz w:val="22"/>
          <w:szCs w:val="22"/>
        </w:rPr>
      </w:pPr>
      <w:smartTag w:uri="urn:schemas-microsoft-com:office:smarttags" w:element="country-region">
        <w:r w:rsidRPr="0030217B">
          <w:rPr>
            <w:rFonts w:ascii="Arial" w:hAnsi="Arial" w:cs="Arial"/>
            <w:sz w:val="22"/>
            <w:szCs w:val="22"/>
          </w:rPr>
          <w:t>U.S.</w:t>
        </w:r>
      </w:smartTag>
      <w:r w:rsidRPr="0030217B">
        <w:rPr>
          <w:rFonts w:ascii="Arial" w:hAnsi="Arial" w:cs="Arial"/>
          <w:sz w:val="22"/>
          <w:szCs w:val="22"/>
        </w:rPr>
        <w:t xml:space="preserve"> </w:t>
      </w:r>
      <w:smartTag w:uri="urn:schemas-microsoft-com:office:smarttags" w:element="place">
        <w:smartTag w:uri="urn:schemas-microsoft-com:office:smarttags" w:element="PlaceName">
          <w:r w:rsidRPr="0030217B">
            <w:rPr>
              <w:rFonts w:ascii="Arial" w:hAnsi="Arial" w:cs="Arial"/>
              <w:sz w:val="22"/>
              <w:szCs w:val="22"/>
            </w:rPr>
            <w:t>Army</w:t>
          </w:r>
        </w:smartTag>
        <w:r w:rsidRPr="0030217B">
          <w:rPr>
            <w:rFonts w:ascii="Arial" w:hAnsi="Arial" w:cs="Arial"/>
            <w:sz w:val="22"/>
            <w:szCs w:val="22"/>
          </w:rPr>
          <w:t xml:space="preserve"> </w:t>
        </w:r>
        <w:smartTag w:uri="urn:schemas-microsoft-com:office:smarttags" w:element="PlaceName">
          <w:r w:rsidRPr="0030217B">
            <w:rPr>
              <w:rFonts w:ascii="Arial" w:hAnsi="Arial" w:cs="Arial"/>
              <w:sz w:val="22"/>
              <w:szCs w:val="22"/>
            </w:rPr>
            <w:t>War</w:t>
          </w:r>
        </w:smartTag>
        <w:r w:rsidRPr="0030217B">
          <w:rPr>
            <w:rFonts w:ascii="Arial" w:hAnsi="Arial" w:cs="Arial"/>
            <w:sz w:val="22"/>
            <w:szCs w:val="22"/>
          </w:rPr>
          <w:t xml:space="preserve"> </w:t>
        </w:r>
        <w:smartTag w:uri="urn:schemas-microsoft-com:office:smarttags" w:element="PlaceType">
          <w:r w:rsidRPr="0030217B">
            <w:rPr>
              <w:rFonts w:ascii="Arial" w:hAnsi="Arial" w:cs="Arial"/>
              <w:sz w:val="22"/>
              <w:szCs w:val="22"/>
            </w:rPr>
            <w:t>College</w:t>
          </w:r>
        </w:smartTag>
      </w:smartTag>
    </w:p>
    <w:p w:rsidR="00430C4A" w:rsidRPr="0030217B" w:rsidRDefault="00430C4A" w:rsidP="00024C74">
      <w:pPr>
        <w:jc w:val="center"/>
        <w:rPr>
          <w:rFonts w:ascii="Arial" w:hAnsi="Arial" w:cs="Arial"/>
          <w:sz w:val="22"/>
          <w:szCs w:val="22"/>
        </w:rPr>
      </w:pPr>
    </w:p>
    <w:p w:rsidR="00430C4A" w:rsidRPr="0030217B" w:rsidRDefault="000572AF" w:rsidP="00024C74">
      <w:pPr>
        <w:jc w:val="center"/>
        <w:rPr>
          <w:rFonts w:ascii="Arial" w:hAnsi="Arial" w:cs="Arial"/>
          <w:sz w:val="22"/>
          <w:szCs w:val="22"/>
        </w:rPr>
      </w:pPr>
      <w:r>
        <w:rPr>
          <w:rFonts w:ascii="Arial" w:hAnsi="Arial" w:cs="Arial"/>
          <w:sz w:val="22"/>
          <w:szCs w:val="22"/>
        </w:rPr>
        <w:t>August 2008</w:t>
      </w:r>
    </w:p>
    <w:p w:rsidR="00024C74" w:rsidRPr="0030217B" w:rsidRDefault="00024C74" w:rsidP="00D54DCB">
      <w:pPr>
        <w:rPr>
          <w:rFonts w:ascii="Arial" w:hAnsi="Arial" w:cs="Arial"/>
          <w:sz w:val="22"/>
          <w:szCs w:val="22"/>
        </w:rPr>
      </w:pPr>
    </w:p>
    <w:p w:rsidR="00024C74" w:rsidRPr="0030217B" w:rsidRDefault="00024C74" w:rsidP="00D54DCB">
      <w:pPr>
        <w:rPr>
          <w:rFonts w:ascii="Arial" w:hAnsi="Arial" w:cs="Arial"/>
          <w:sz w:val="22"/>
          <w:szCs w:val="22"/>
        </w:rPr>
      </w:pPr>
    </w:p>
    <w:p w:rsidR="00024C74" w:rsidRDefault="00024C74" w:rsidP="00D54DCB">
      <w:pPr>
        <w:rPr>
          <w:rFonts w:ascii="Arial" w:hAnsi="Arial" w:cs="Arial"/>
          <w:sz w:val="22"/>
          <w:szCs w:val="22"/>
        </w:rPr>
      </w:pPr>
    </w:p>
    <w:p w:rsidR="00AE157C" w:rsidRPr="0030217B" w:rsidRDefault="00AE157C" w:rsidP="00D54DCB">
      <w:pPr>
        <w:rPr>
          <w:rFonts w:ascii="Arial" w:hAnsi="Arial" w:cs="Arial"/>
          <w:sz w:val="22"/>
          <w:szCs w:val="22"/>
        </w:rPr>
      </w:pPr>
    </w:p>
    <w:p w:rsidR="00024C74" w:rsidRPr="0030217B" w:rsidRDefault="00024C74" w:rsidP="00D54DCB">
      <w:pPr>
        <w:rPr>
          <w:rFonts w:ascii="Arial" w:hAnsi="Arial" w:cs="Arial"/>
          <w:sz w:val="22"/>
          <w:szCs w:val="22"/>
        </w:rPr>
      </w:pPr>
    </w:p>
    <w:p w:rsidR="00024C74" w:rsidRPr="0030217B" w:rsidRDefault="00024C74" w:rsidP="00D54DCB">
      <w:pPr>
        <w:rPr>
          <w:rFonts w:ascii="Arial" w:hAnsi="Arial" w:cs="Arial"/>
          <w:sz w:val="22"/>
          <w:szCs w:val="22"/>
        </w:rPr>
      </w:pPr>
    </w:p>
    <w:p w:rsidR="007F3B67" w:rsidRPr="0030217B" w:rsidRDefault="007F3B67" w:rsidP="00D54DCB">
      <w:pPr>
        <w:rPr>
          <w:rFonts w:ascii="Arial" w:hAnsi="Arial" w:cs="Arial"/>
          <w:sz w:val="22"/>
          <w:szCs w:val="22"/>
        </w:rPr>
      </w:pPr>
    </w:p>
    <w:p w:rsidR="00024C74" w:rsidRPr="0030217B" w:rsidRDefault="00024C74" w:rsidP="00D54DCB">
      <w:pPr>
        <w:rPr>
          <w:rFonts w:ascii="Arial" w:hAnsi="Arial" w:cs="Arial"/>
          <w:sz w:val="22"/>
          <w:szCs w:val="22"/>
        </w:rPr>
      </w:pPr>
    </w:p>
    <w:p w:rsidR="002B5CA3" w:rsidRPr="0030217B" w:rsidRDefault="002B5CA3" w:rsidP="00D54DCB">
      <w:pPr>
        <w:rPr>
          <w:rFonts w:ascii="Arial" w:hAnsi="Arial" w:cs="Arial"/>
          <w:sz w:val="22"/>
          <w:szCs w:val="22"/>
        </w:rPr>
      </w:pPr>
    </w:p>
    <w:p w:rsidR="002B5CA3" w:rsidRPr="0030217B" w:rsidRDefault="002B5CA3" w:rsidP="00D54DCB">
      <w:pPr>
        <w:rPr>
          <w:rFonts w:ascii="Arial" w:hAnsi="Arial" w:cs="Arial"/>
          <w:sz w:val="22"/>
          <w:szCs w:val="22"/>
        </w:rPr>
      </w:pPr>
    </w:p>
    <w:p w:rsidR="00024C74" w:rsidRDefault="00AE157C" w:rsidP="00E25270">
      <w:pPr>
        <w:jc w:val="center"/>
        <w:rPr>
          <w:rFonts w:ascii="Arial" w:hAnsi="Arial" w:cs="Arial"/>
          <w:sz w:val="22"/>
          <w:szCs w:val="22"/>
        </w:rPr>
      </w:pPr>
      <w:r>
        <w:rPr>
          <w:rFonts w:ascii="Arial" w:hAnsi="Arial" w:cs="Arial"/>
          <w:sz w:val="22"/>
          <w:szCs w:val="22"/>
        </w:rPr>
        <w:t>T</w:t>
      </w:r>
      <w:r w:rsidR="00E25270" w:rsidRPr="0030217B">
        <w:rPr>
          <w:rFonts w:ascii="Arial" w:hAnsi="Arial" w:cs="Arial"/>
          <w:sz w:val="22"/>
          <w:szCs w:val="22"/>
        </w:rPr>
        <w:t>he views expressed in this paper are those of the author and do not reflect the official policy or position of the Department of the Army, Department of Defense, or the U.S. Government.</w:t>
      </w:r>
    </w:p>
    <w:p w:rsidR="009F2C43" w:rsidRPr="0030217B" w:rsidRDefault="009F2C43" w:rsidP="00E25270">
      <w:pPr>
        <w:jc w:val="center"/>
        <w:rPr>
          <w:rFonts w:ascii="Arial" w:hAnsi="Arial" w:cs="Arial"/>
          <w:sz w:val="22"/>
          <w:szCs w:val="22"/>
        </w:rPr>
      </w:pPr>
    </w:p>
    <w:p w:rsidR="000B7DC2" w:rsidRDefault="000B7DC2" w:rsidP="0030217B">
      <w:pPr>
        <w:jc w:val="center"/>
        <w:rPr>
          <w:rFonts w:ascii="Arial" w:hAnsi="Arial" w:cs="Arial"/>
          <w:sz w:val="22"/>
          <w:szCs w:val="22"/>
        </w:rPr>
      </w:pPr>
    </w:p>
    <w:p w:rsidR="000B7DC2" w:rsidRDefault="000B7DC2" w:rsidP="0030217B">
      <w:pPr>
        <w:jc w:val="center"/>
        <w:rPr>
          <w:rFonts w:ascii="Arial" w:hAnsi="Arial" w:cs="Arial"/>
          <w:sz w:val="22"/>
          <w:szCs w:val="22"/>
        </w:rPr>
      </w:pPr>
    </w:p>
    <w:p w:rsidR="00024C74" w:rsidRDefault="0030217B" w:rsidP="0030217B">
      <w:pPr>
        <w:jc w:val="center"/>
        <w:rPr>
          <w:rFonts w:ascii="Arial" w:hAnsi="Arial" w:cs="Arial"/>
          <w:sz w:val="22"/>
          <w:szCs w:val="22"/>
        </w:rPr>
      </w:pPr>
      <w:r w:rsidRPr="0030217B">
        <w:rPr>
          <w:rFonts w:ascii="Arial" w:hAnsi="Arial" w:cs="Arial"/>
          <w:sz w:val="22"/>
          <w:szCs w:val="22"/>
        </w:rPr>
        <w:lastRenderedPageBreak/>
        <w:t>THINKING CRITICALLY ABOUT CRITICAL THINKING</w:t>
      </w:r>
      <w:r w:rsidR="00C96FDC">
        <w:rPr>
          <w:rFonts w:ascii="Arial" w:hAnsi="Arial" w:cs="Arial"/>
          <w:sz w:val="22"/>
          <w:szCs w:val="22"/>
        </w:rPr>
        <w:t>:</w:t>
      </w:r>
    </w:p>
    <w:p w:rsidR="00C96FDC" w:rsidRPr="0030217B" w:rsidRDefault="00F16E5A" w:rsidP="0030217B">
      <w:pPr>
        <w:jc w:val="center"/>
        <w:rPr>
          <w:rFonts w:ascii="Arial" w:hAnsi="Arial" w:cs="Arial"/>
          <w:sz w:val="22"/>
          <w:szCs w:val="22"/>
        </w:rPr>
      </w:pPr>
      <w:r>
        <w:rPr>
          <w:rFonts w:ascii="Arial" w:hAnsi="Arial" w:cs="Arial"/>
          <w:sz w:val="22"/>
          <w:szCs w:val="22"/>
        </w:rPr>
        <w:t>A FUNDAMENTAL GUIDE FOR</w:t>
      </w:r>
      <w:r w:rsidR="00C96FDC">
        <w:rPr>
          <w:rFonts w:ascii="Arial" w:hAnsi="Arial" w:cs="Arial"/>
          <w:sz w:val="22"/>
          <w:szCs w:val="22"/>
        </w:rPr>
        <w:t xml:space="preserve"> STRATEGIC LEADERS </w:t>
      </w:r>
    </w:p>
    <w:p w:rsidR="00024C74" w:rsidRDefault="00024C74" w:rsidP="00D54DCB">
      <w:pPr>
        <w:rPr>
          <w:rFonts w:ascii="Arial" w:hAnsi="Arial" w:cs="Arial"/>
          <w:sz w:val="22"/>
          <w:szCs w:val="22"/>
        </w:rPr>
      </w:pPr>
    </w:p>
    <w:p w:rsidR="00E125D7" w:rsidRPr="0030217B" w:rsidRDefault="00E125D7" w:rsidP="00D54DCB">
      <w:pPr>
        <w:rPr>
          <w:rFonts w:ascii="Arial" w:hAnsi="Arial" w:cs="Arial"/>
          <w:sz w:val="22"/>
          <w:szCs w:val="22"/>
        </w:rPr>
      </w:pPr>
    </w:p>
    <w:p w:rsidR="00D54DCB" w:rsidRPr="0030217B" w:rsidRDefault="00024C74" w:rsidP="002C5AE3">
      <w:pPr>
        <w:jc w:val="center"/>
        <w:rPr>
          <w:rFonts w:ascii="Arial" w:hAnsi="Arial" w:cs="Arial"/>
          <w:sz w:val="22"/>
          <w:szCs w:val="22"/>
        </w:rPr>
      </w:pPr>
      <w:r w:rsidRPr="0030217B">
        <w:rPr>
          <w:rFonts w:ascii="Arial" w:hAnsi="Arial" w:cs="Arial"/>
          <w:sz w:val="22"/>
          <w:szCs w:val="22"/>
        </w:rPr>
        <w:t>“</w:t>
      </w:r>
      <w:r w:rsidR="00D54DCB" w:rsidRPr="0030217B">
        <w:rPr>
          <w:rFonts w:ascii="Arial" w:hAnsi="Arial" w:cs="Arial"/>
          <w:sz w:val="22"/>
          <w:szCs w:val="22"/>
        </w:rPr>
        <w:t>Technological advances alone do not constitute change.  The most dramatic advances in military operations over history have been borne of ideas – ideas about warfighting, organization and doctrine.  The Army’s most critical asset will not be technology; it will be critical thinking.”</w:t>
      </w:r>
      <w:r w:rsidR="000343DA" w:rsidRPr="0030217B">
        <w:rPr>
          <w:rStyle w:val="EndnoteReference"/>
          <w:rFonts w:ascii="Arial" w:hAnsi="Arial" w:cs="Arial"/>
          <w:sz w:val="22"/>
          <w:szCs w:val="22"/>
        </w:rPr>
        <w:endnoteReference w:id="2"/>
      </w:r>
    </w:p>
    <w:p w:rsidR="00D54DCB" w:rsidRPr="0030217B" w:rsidRDefault="00D54DCB" w:rsidP="00D54DCB">
      <w:pPr>
        <w:rPr>
          <w:rFonts w:ascii="Arial" w:hAnsi="Arial" w:cs="Arial"/>
          <w:sz w:val="22"/>
          <w:szCs w:val="22"/>
        </w:rPr>
      </w:pPr>
    </w:p>
    <w:p w:rsidR="00D54DCB" w:rsidRDefault="00D54DCB" w:rsidP="00D54DCB">
      <w:pPr>
        <w:ind w:left="2160" w:firstLine="720"/>
        <w:rPr>
          <w:rFonts w:ascii="Arial" w:hAnsi="Arial" w:cs="Arial"/>
          <w:sz w:val="22"/>
          <w:szCs w:val="22"/>
        </w:rPr>
      </w:pPr>
      <w:r w:rsidRPr="0030217B">
        <w:rPr>
          <w:rFonts w:ascii="Arial" w:hAnsi="Arial" w:cs="Arial"/>
          <w:sz w:val="22"/>
          <w:szCs w:val="22"/>
        </w:rPr>
        <w:t>AUSA Torchbearer National Security Report, March 2005</w:t>
      </w:r>
    </w:p>
    <w:p w:rsidR="00E125D7" w:rsidRDefault="00E125D7" w:rsidP="00D54DCB">
      <w:pPr>
        <w:ind w:left="2160" w:firstLine="720"/>
        <w:rPr>
          <w:rFonts w:ascii="Arial" w:hAnsi="Arial" w:cs="Arial"/>
          <w:sz w:val="22"/>
          <w:szCs w:val="22"/>
        </w:rPr>
      </w:pPr>
    </w:p>
    <w:p w:rsidR="00E125D7" w:rsidRPr="0030217B" w:rsidRDefault="00E125D7" w:rsidP="00D54DCB">
      <w:pPr>
        <w:ind w:left="2160" w:firstLine="720"/>
        <w:rPr>
          <w:rFonts w:ascii="Arial" w:hAnsi="Arial" w:cs="Arial"/>
          <w:sz w:val="22"/>
          <w:szCs w:val="22"/>
        </w:rPr>
      </w:pPr>
    </w:p>
    <w:p w:rsidR="00D54DCB" w:rsidRPr="0030217B" w:rsidRDefault="00D54DCB" w:rsidP="00D54DCB">
      <w:pPr>
        <w:ind w:left="2880"/>
        <w:rPr>
          <w:rFonts w:ascii="Arial" w:hAnsi="Arial" w:cs="Arial"/>
          <w:sz w:val="22"/>
          <w:szCs w:val="22"/>
        </w:rPr>
      </w:pPr>
    </w:p>
    <w:p w:rsidR="00A27CDA" w:rsidRPr="0030217B" w:rsidRDefault="00A27CDA" w:rsidP="002C5AE3">
      <w:pPr>
        <w:jc w:val="center"/>
        <w:rPr>
          <w:rFonts w:ascii="Arial" w:hAnsi="Arial" w:cs="Arial"/>
          <w:sz w:val="22"/>
          <w:szCs w:val="22"/>
        </w:rPr>
      </w:pPr>
      <w:r w:rsidRPr="0030217B">
        <w:rPr>
          <w:rFonts w:ascii="Arial" w:hAnsi="Arial" w:cs="Arial"/>
          <w:sz w:val="22"/>
          <w:szCs w:val="22"/>
        </w:rPr>
        <w:t xml:space="preserve">“Most Army schools open with the standard bromide: We are not </w:t>
      </w:r>
      <w:r w:rsidR="006827AE" w:rsidRPr="0030217B">
        <w:rPr>
          <w:rFonts w:ascii="Arial" w:hAnsi="Arial" w:cs="Arial"/>
          <w:sz w:val="22"/>
          <w:szCs w:val="22"/>
        </w:rPr>
        <w:t>going</w:t>
      </w:r>
      <w:r w:rsidRPr="0030217B">
        <w:rPr>
          <w:rFonts w:ascii="Arial" w:hAnsi="Arial" w:cs="Arial"/>
          <w:sz w:val="22"/>
          <w:szCs w:val="22"/>
        </w:rPr>
        <w:t xml:space="preserve"> to teach you what to think…we are going to teach you how to think.</w:t>
      </w:r>
      <w:r w:rsidR="00C778E5" w:rsidRPr="0030217B">
        <w:rPr>
          <w:rFonts w:ascii="Arial" w:hAnsi="Arial" w:cs="Arial"/>
          <w:sz w:val="22"/>
          <w:szCs w:val="22"/>
        </w:rPr>
        <w:t xml:space="preserve">  They rarely do.</w:t>
      </w:r>
      <w:r w:rsidRPr="0030217B">
        <w:rPr>
          <w:rFonts w:ascii="Arial" w:hAnsi="Arial" w:cs="Arial"/>
          <w:sz w:val="22"/>
          <w:szCs w:val="22"/>
        </w:rPr>
        <w:t>”</w:t>
      </w:r>
      <w:r w:rsidR="00CE285B" w:rsidRPr="0030217B">
        <w:rPr>
          <w:rStyle w:val="EndnoteReference"/>
          <w:rFonts w:ascii="Arial" w:hAnsi="Arial" w:cs="Arial"/>
          <w:sz w:val="22"/>
          <w:szCs w:val="22"/>
        </w:rPr>
        <w:endnoteReference w:id="3"/>
      </w:r>
    </w:p>
    <w:p w:rsidR="00A27CDA" w:rsidRPr="0030217B" w:rsidRDefault="00A27CDA" w:rsidP="00A27CDA">
      <w:pPr>
        <w:rPr>
          <w:rFonts w:ascii="Arial" w:hAnsi="Arial" w:cs="Arial"/>
          <w:sz w:val="22"/>
          <w:szCs w:val="22"/>
        </w:rPr>
      </w:pPr>
    </w:p>
    <w:p w:rsidR="00A27CDA" w:rsidRPr="0030217B" w:rsidRDefault="00A27CDA" w:rsidP="00A27CDA">
      <w:pPr>
        <w:ind w:left="2880"/>
        <w:rPr>
          <w:rFonts w:ascii="Arial" w:hAnsi="Arial" w:cs="Arial"/>
          <w:sz w:val="22"/>
          <w:szCs w:val="22"/>
        </w:rPr>
      </w:pPr>
      <w:r w:rsidRPr="0030217B">
        <w:rPr>
          <w:rFonts w:ascii="Arial" w:hAnsi="Arial" w:cs="Arial"/>
          <w:sz w:val="22"/>
          <w:szCs w:val="22"/>
        </w:rPr>
        <w:t>BG David A. Fastabend and Robert H</w:t>
      </w:r>
      <w:r w:rsidR="00BD6B66">
        <w:rPr>
          <w:rFonts w:ascii="Arial" w:hAnsi="Arial" w:cs="Arial"/>
          <w:sz w:val="22"/>
          <w:szCs w:val="22"/>
        </w:rPr>
        <w:t xml:space="preserve">. Simpson, </w:t>
      </w:r>
      <w:r w:rsidR="005C2A4B" w:rsidRPr="0030217B">
        <w:rPr>
          <w:rFonts w:ascii="Arial" w:hAnsi="Arial" w:cs="Arial"/>
          <w:sz w:val="22"/>
          <w:szCs w:val="22"/>
        </w:rPr>
        <w:t xml:space="preserve">February 2004 </w:t>
      </w:r>
    </w:p>
    <w:p w:rsidR="00D54DCB" w:rsidRPr="0030217B" w:rsidRDefault="00D54DCB" w:rsidP="00A27CDA">
      <w:pPr>
        <w:ind w:left="2880"/>
        <w:rPr>
          <w:rFonts w:ascii="Arial" w:hAnsi="Arial" w:cs="Arial"/>
          <w:sz w:val="22"/>
          <w:szCs w:val="22"/>
        </w:rPr>
      </w:pPr>
    </w:p>
    <w:p w:rsidR="00E125D7" w:rsidRPr="0030217B" w:rsidRDefault="00E125D7" w:rsidP="00C5698E">
      <w:pPr>
        <w:spacing w:line="360" w:lineRule="auto"/>
        <w:rPr>
          <w:rFonts w:ascii="Arial" w:hAnsi="Arial" w:cs="Arial"/>
          <w:sz w:val="22"/>
          <w:szCs w:val="22"/>
        </w:rPr>
      </w:pPr>
    </w:p>
    <w:p w:rsidR="00261B8E" w:rsidRDefault="00C778E5" w:rsidP="00C5698E">
      <w:pPr>
        <w:spacing w:line="360" w:lineRule="auto"/>
        <w:rPr>
          <w:rFonts w:ascii="Arial" w:hAnsi="Arial" w:cs="Arial"/>
          <w:sz w:val="22"/>
          <w:szCs w:val="22"/>
        </w:rPr>
      </w:pPr>
      <w:r w:rsidRPr="0030217B">
        <w:rPr>
          <w:rFonts w:ascii="Arial" w:hAnsi="Arial" w:cs="Arial"/>
          <w:sz w:val="22"/>
          <w:szCs w:val="22"/>
        </w:rPr>
        <w:tab/>
      </w:r>
      <w:r w:rsidR="00B11E85">
        <w:rPr>
          <w:rFonts w:ascii="Arial" w:hAnsi="Arial" w:cs="Arial"/>
          <w:sz w:val="22"/>
          <w:szCs w:val="22"/>
        </w:rPr>
        <w:t>In</w:t>
      </w:r>
      <w:r w:rsidR="001C38EE" w:rsidRPr="0030217B">
        <w:rPr>
          <w:rFonts w:ascii="Arial" w:hAnsi="Arial" w:cs="Arial"/>
          <w:sz w:val="22"/>
          <w:szCs w:val="22"/>
        </w:rPr>
        <w:t xml:space="preserve"> the post</w:t>
      </w:r>
      <w:r w:rsidR="003C00ED" w:rsidRPr="0030217B">
        <w:rPr>
          <w:rFonts w:ascii="Arial" w:hAnsi="Arial" w:cs="Arial"/>
          <w:sz w:val="22"/>
          <w:szCs w:val="22"/>
        </w:rPr>
        <w:t xml:space="preserve"> Cold War security environment </w:t>
      </w:r>
      <w:r w:rsidR="001C38EE" w:rsidRPr="0030217B">
        <w:rPr>
          <w:rFonts w:ascii="Arial" w:hAnsi="Arial" w:cs="Arial"/>
          <w:sz w:val="22"/>
          <w:szCs w:val="22"/>
        </w:rPr>
        <w:t>many</w:t>
      </w:r>
      <w:r w:rsidR="00D301BA" w:rsidRPr="0030217B">
        <w:rPr>
          <w:rFonts w:ascii="Arial" w:hAnsi="Arial" w:cs="Arial"/>
          <w:sz w:val="22"/>
          <w:szCs w:val="22"/>
        </w:rPr>
        <w:t xml:space="preserve"> senior leaders in the </w:t>
      </w:r>
      <w:r w:rsidR="005E4FA4" w:rsidRPr="0030217B">
        <w:rPr>
          <w:rFonts w:ascii="Arial" w:hAnsi="Arial" w:cs="Arial"/>
          <w:sz w:val="22"/>
          <w:szCs w:val="22"/>
        </w:rPr>
        <w:t>Army</w:t>
      </w:r>
      <w:r w:rsidR="001C38EE" w:rsidRPr="0030217B">
        <w:rPr>
          <w:rFonts w:ascii="Arial" w:hAnsi="Arial" w:cs="Arial"/>
          <w:sz w:val="22"/>
          <w:szCs w:val="22"/>
        </w:rPr>
        <w:t xml:space="preserve"> and throughout the Department of Defense have asserted a need to develop better critical thinking skills.</w:t>
      </w:r>
      <w:r w:rsidR="0038474E" w:rsidRPr="0030217B">
        <w:rPr>
          <w:rStyle w:val="EndnoteReference"/>
          <w:rFonts w:ascii="Arial" w:hAnsi="Arial" w:cs="Arial"/>
          <w:sz w:val="22"/>
          <w:szCs w:val="22"/>
        </w:rPr>
        <w:endnoteReference w:id="4"/>
      </w:r>
      <w:r w:rsidR="001C38EE" w:rsidRPr="0030217B">
        <w:rPr>
          <w:rFonts w:ascii="Arial" w:hAnsi="Arial" w:cs="Arial"/>
          <w:sz w:val="22"/>
          <w:szCs w:val="22"/>
        </w:rPr>
        <w:t xml:space="preserve">  The requirement for better </w:t>
      </w:r>
      <w:r w:rsidR="00261B8E">
        <w:rPr>
          <w:rFonts w:ascii="Arial" w:hAnsi="Arial" w:cs="Arial"/>
          <w:sz w:val="22"/>
          <w:szCs w:val="22"/>
        </w:rPr>
        <w:t>critical thinkers</w:t>
      </w:r>
      <w:r w:rsidR="001C38EE" w:rsidRPr="0030217B">
        <w:rPr>
          <w:rFonts w:ascii="Arial" w:hAnsi="Arial" w:cs="Arial"/>
          <w:sz w:val="22"/>
          <w:szCs w:val="22"/>
        </w:rPr>
        <w:t xml:space="preserve"> stem</w:t>
      </w:r>
      <w:r w:rsidR="00261B8E">
        <w:rPr>
          <w:rFonts w:ascii="Arial" w:hAnsi="Arial" w:cs="Arial"/>
          <w:sz w:val="22"/>
          <w:szCs w:val="22"/>
        </w:rPr>
        <w:t>s</w:t>
      </w:r>
      <w:r w:rsidR="001C38EE" w:rsidRPr="0030217B">
        <w:rPr>
          <w:rFonts w:ascii="Arial" w:hAnsi="Arial" w:cs="Arial"/>
          <w:sz w:val="22"/>
          <w:szCs w:val="22"/>
        </w:rPr>
        <w:t xml:space="preserve"> from a realization that the complexity, uncertainty, and ambiguity characteristic of the current </w:t>
      </w:r>
      <w:r w:rsidR="003C00ED" w:rsidRPr="0030217B">
        <w:rPr>
          <w:rFonts w:ascii="Arial" w:hAnsi="Arial" w:cs="Arial"/>
          <w:sz w:val="22"/>
          <w:szCs w:val="22"/>
        </w:rPr>
        <w:t>environment mandates a need</w:t>
      </w:r>
      <w:r w:rsidR="00261B8E">
        <w:rPr>
          <w:rFonts w:ascii="Arial" w:hAnsi="Arial" w:cs="Arial"/>
          <w:sz w:val="22"/>
          <w:szCs w:val="22"/>
        </w:rPr>
        <w:t xml:space="preserve"> to refrain from Cold-War </w:t>
      </w:r>
      <w:r w:rsidR="003C00ED" w:rsidRPr="0030217B">
        <w:rPr>
          <w:rFonts w:ascii="Arial" w:hAnsi="Arial" w:cs="Arial"/>
          <w:sz w:val="22"/>
          <w:szCs w:val="22"/>
        </w:rPr>
        <w:t>thinking methodologies and assumptions.</w:t>
      </w:r>
      <w:r w:rsidR="001C38EE" w:rsidRPr="0030217B">
        <w:rPr>
          <w:rFonts w:ascii="Arial" w:hAnsi="Arial" w:cs="Arial"/>
          <w:sz w:val="22"/>
          <w:szCs w:val="22"/>
        </w:rPr>
        <w:t xml:space="preserve"> </w:t>
      </w:r>
      <w:r w:rsidR="003C00ED" w:rsidRPr="0030217B">
        <w:rPr>
          <w:rFonts w:ascii="Arial" w:hAnsi="Arial" w:cs="Arial"/>
          <w:sz w:val="22"/>
          <w:szCs w:val="22"/>
        </w:rPr>
        <w:t xml:space="preserve"> As the </w:t>
      </w:r>
      <w:r w:rsidR="00261B8E">
        <w:rPr>
          <w:rFonts w:ascii="Arial" w:hAnsi="Arial" w:cs="Arial"/>
          <w:sz w:val="22"/>
          <w:szCs w:val="22"/>
        </w:rPr>
        <w:t>epigraphs (</w:t>
      </w:r>
      <w:r w:rsidR="003C00ED" w:rsidRPr="0030217B">
        <w:rPr>
          <w:rFonts w:ascii="Arial" w:hAnsi="Arial" w:cs="Arial"/>
          <w:sz w:val="22"/>
          <w:szCs w:val="22"/>
        </w:rPr>
        <w:t>above</w:t>
      </w:r>
      <w:r w:rsidR="00261B8E">
        <w:rPr>
          <w:rFonts w:ascii="Arial" w:hAnsi="Arial" w:cs="Arial"/>
          <w:sz w:val="22"/>
          <w:szCs w:val="22"/>
        </w:rPr>
        <w:t>)</w:t>
      </w:r>
      <w:r w:rsidR="003C00ED" w:rsidRPr="0030217B">
        <w:rPr>
          <w:rFonts w:ascii="Arial" w:hAnsi="Arial" w:cs="Arial"/>
          <w:sz w:val="22"/>
          <w:szCs w:val="22"/>
        </w:rPr>
        <w:t xml:space="preserve"> suggest</w:t>
      </w:r>
      <w:r w:rsidR="00430C4A" w:rsidRPr="0030217B">
        <w:rPr>
          <w:rFonts w:ascii="Arial" w:hAnsi="Arial" w:cs="Arial"/>
          <w:sz w:val="22"/>
          <w:szCs w:val="22"/>
        </w:rPr>
        <w:t>,</w:t>
      </w:r>
      <w:r w:rsidR="00E20D5C" w:rsidRPr="0030217B">
        <w:rPr>
          <w:rFonts w:ascii="Arial" w:hAnsi="Arial" w:cs="Arial"/>
          <w:sz w:val="22"/>
          <w:szCs w:val="22"/>
        </w:rPr>
        <w:t xml:space="preserve"> there </w:t>
      </w:r>
      <w:r w:rsidR="00261B8E">
        <w:rPr>
          <w:rFonts w:ascii="Arial" w:hAnsi="Arial" w:cs="Arial"/>
          <w:sz w:val="22"/>
          <w:szCs w:val="22"/>
        </w:rPr>
        <w:t xml:space="preserve">is </w:t>
      </w:r>
      <w:r w:rsidR="00E20D5C" w:rsidRPr="0030217B">
        <w:rPr>
          <w:rFonts w:ascii="Arial" w:hAnsi="Arial" w:cs="Arial"/>
          <w:sz w:val="22"/>
          <w:szCs w:val="22"/>
        </w:rPr>
        <w:t xml:space="preserve">a </w:t>
      </w:r>
      <w:r w:rsidR="003C00ED" w:rsidRPr="0030217B">
        <w:rPr>
          <w:rFonts w:ascii="Arial" w:hAnsi="Arial" w:cs="Arial"/>
          <w:sz w:val="22"/>
          <w:szCs w:val="22"/>
        </w:rPr>
        <w:t xml:space="preserve">large gap between the Army’s </w:t>
      </w:r>
      <w:r w:rsidR="00261B8E">
        <w:rPr>
          <w:rFonts w:ascii="Arial" w:hAnsi="Arial" w:cs="Arial"/>
          <w:sz w:val="22"/>
          <w:szCs w:val="22"/>
        </w:rPr>
        <w:t>desire to develop</w:t>
      </w:r>
      <w:r w:rsidR="001F06BD" w:rsidRPr="0030217B">
        <w:rPr>
          <w:rFonts w:ascii="Arial" w:hAnsi="Arial" w:cs="Arial"/>
          <w:sz w:val="22"/>
          <w:szCs w:val="22"/>
        </w:rPr>
        <w:t xml:space="preserve"> crit</w:t>
      </w:r>
      <w:r w:rsidR="00261B8E">
        <w:rPr>
          <w:rFonts w:ascii="Arial" w:hAnsi="Arial" w:cs="Arial"/>
          <w:sz w:val="22"/>
          <w:szCs w:val="22"/>
        </w:rPr>
        <w:t>ical thinking skills and what actually happens.  This gap is due</w:t>
      </w:r>
      <w:r w:rsidR="001F06BD" w:rsidRPr="0030217B">
        <w:rPr>
          <w:rFonts w:ascii="Arial" w:hAnsi="Arial" w:cs="Arial"/>
          <w:sz w:val="22"/>
          <w:szCs w:val="22"/>
        </w:rPr>
        <w:t xml:space="preserve"> not only </w:t>
      </w:r>
      <w:r w:rsidR="00261B8E">
        <w:rPr>
          <w:rFonts w:ascii="Arial" w:hAnsi="Arial" w:cs="Arial"/>
          <w:sz w:val="22"/>
          <w:szCs w:val="22"/>
        </w:rPr>
        <w:t xml:space="preserve">to </w:t>
      </w:r>
      <w:r w:rsidR="001F06BD" w:rsidRPr="0030217B">
        <w:rPr>
          <w:rFonts w:ascii="Arial" w:hAnsi="Arial" w:cs="Arial"/>
          <w:sz w:val="22"/>
          <w:szCs w:val="22"/>
        </w:rPr>
        <w:t>a general lack of understanding of what critical thinking is, but also a lac</w:t>
      </w:r>
      <w:r w:rsidR="00261B8E">
        <w:rPr>
          <w:rFonts w:ascii="Arial" w:hAnsi="Arial" w:cs="Arial"/>
          <w:sz w:val="22"/>
          <w:szCs w:val="22"/>
        </w:rPr>
        <w:t>k of education by both</w:t>
      </w:r>
      <w:r w:rsidR="001F06BD" w:rsidRPr="0030217B">
        <w:rPr>
          <w:rFonts w:ascii="Arial" w:hAnsi="Arial" w:cs="Arial"/>
          <w:sz w:val="22"/>
          <w:szCs w:val="22"/>
        </w:rPr>
        <w:t xml:space="preserve"> facult</w:t>
      </w:r>
      <w:r w:rsidR="00261B8E">
        <w:rPr>
          <w:rFonts w:ascii="Arial" w:hAnsi="Arial" w:cs="Arial"/>
          <w:sz w:val="22"/>
          <w:szCs w:val="22"/>
        </w:rPr>
        <w:t xml:space="preserve">y </w:t>
      </w:r>
      <w:r w:rsidR="005E4FA4" w:rsidRPr="0030217B">
        <w:rPr>
          <w:rFonts w:ascii="Arial" w:hAnsi="Arial" w:cs="Arial"/>
          <w:sz w:val="22"/>
          <w:szCs w:val="22"/>
        </w:rPr>
        <w:t>and Army</w:t>
      </w:r>
      <w:r w:rsidR="001F06BD" w:rsidRPr="0030217B">
        <w:rPr>
          <w:rFonts w:ascii="Arial" w:hAnsi="Arial" w:cs="Arial"/>
          <w:sz w:val="22"/>
          <w:szCs w:val="22"/>
        </w:rPr>
        <w:t xml:space="preserve"> leaders</w:t>
      </w:r>
      <w:r w:rsidR="00261B8E">
        <w:rPr>
          <w:rFonts w:ascii="Arial" w:hAnsi="Arial" w:cs="Arial"/>
          <w:sz w:val="22"/>
          <w:szCs w:val="22"/>
        </w:rPr>
        <w:t xml:space="preserve">hip </w:t>
      </w:r>
      <w:r w:rsidR="001F06BD" w:rsidRPr="0030217B">
        <w:rPr>
          <w:rFonts w:ascii="Arial" w:hAnsi="Arial" w:cs="Arial"/>
          <w:sz w:val="22"/>
          <w:szCs w:val="22"/>
        </w:rPr>
        <w:t xml:space="preserve">on how to develop critical thinkers.  </w:t>
      </w:r>
    </w:p>
    <w:p w:rsidR="00E42029" w:rsidRPr="0030217B" w:rsidRDefault="001F06BD" w:rsidP="00261B8E">
      <w:pPr>
        <w:spacing w:line="360" w:lineRule="auto"/>
        <w:ind w:firstLine="720"/>
        <w:rPr>
          <w:rFonts w:ascii="Arial" w:hAnsi="Arial" w:cs="Arial"/>
          <w:sz w:val="22"/>
          <w:szCs w:val="22"/>
        </w:rPr>
      </w:pPr>
      <w:r w:rsidRPr="0030217B">
        <w:rPr>
          <w:rFonts w:ascii="Arial" w:hAnsi="Arial" w:cs="Arial"/>
          <w:sz w:val="22"/>
          <w:szCs w:val="22"/>
        </w:rPr>
        <w:t>T</w:t>
      </w:r>
      <w:r w:rsidR="00E20D5C" w:rsidRPr="0030217B">
        <w:rPr>
          <w:rFonts w:ascii="Arial" w:hAnsi="Arial" w:cs="Arial"/>
          <w:sz w:val="22"/>
          <w:szCs w:val="22"/>
        </w:rPr>
        <w:t>he purpose of this paper is</w:t>
      </w:r>
      <w:r w:rsidRPr="0030217B">
        <w:rPr>
          <w:rFonts w:ascii="Arial" w:hAnsi="Arial" w:cs="Arial"/>
          <w:sz w:val="22"/>
          <w:szCs w:val="22"/>
        </w:rPr>
        <w:t xml:space="preserve"> to analyze the concept of cr</w:t>
      </w:r>
      <w:r w:rsidR="00261B8E">
        <w:rPr>
          <w:rFonts w:ascii="Arial" w:hAnsi="Arial" w:cs="Arial"/>
          <w:sz w:val="22"/>
          <w:szCs w:val="22"/>
        </w:rPr>
        <w:t>itical thinking</w:t>
      </w:r>
      <w:r w:rsidR="00025F87" w:rsidRPr="0030217B">
        <w:rPr>
          <w:rFonts w:ascii="Arial" w:hAnsi="Arial" w:cs="Arial"/>
          <w:sz w:val="22"/>
          <w:szCs w:val="22"/>
        </w:rPr>
        <w:t xml:space="preserve"> and</w:t>
      </w:r>
      <w:r w:rsidRPr="0030217B">
        <w:rPr>
          <w:rFonts w:ascii="Arial" w:hAnsi="Arial" w:cs="Arial"/>
          <w:sz w:val="22"/>
          <w:szCs w:val="22"/>
        </w:rPr>
        <w:t xml:space="preserve"> then make suggestions for how the Army can close the gap between </w:t>
      </w:r>
      <w:r w:rsidR="00480083">
        <w:rPr>
          <w:rFonts w:ascii="Arial" w:hAnsi="Arial" w:cs="Arial"/>
          <w:sz w:val="22"/>
          <w:szCs w:val="22"/>
        </w:rPr>
        <w:t>the need to develop critical thinkers</w:t>
      </w:r>
      <w:r w:rsidRPr="0030217B">
        <w:rPr>
          <w:rFonts w:ascii="Arial" w:hAnsi="Arial" w:cs="Arial"/>
          <w:sz w:val="22"/>
          <w:szCs w:val="22"/>
        </w:rPr>
        <w:t xml:space="preserve"> and what is actually </w:t>
      </w:r>
      <w:r w:rsidR="00480083">
        <w:rPr>
          <w:rFonts w:ascii="Arial" w:hAnsi="Arial" w:cs="Arial"/>
          <w:sz w:val="22"/>
          <w:szCs w:val="22"/>
        </w:rPr>
        <w:t>happening.  This paper is not</w:t>
      </w:r>
      <w:r w:rsidRPr="0030217B">
        <w:rPr>
          <w:rFonts w:ascii="Arial" w:hAnsi="Arial" w:cs="Arial"/>
          <w:sz w:val="22"/>
          <w:szCs w:val="22"/>
        </w:rPr>
        <w:t xml:space="preserve"> just for Training and Doctrine Command</w:t>
      </w:r>
      <w:r w:rsidR="003500D2" w:rsidRPr="0030217B">
        <w:rPr>
          <w:rFonts w:ascii="Arial" w:hAnsi="Arial" w:cs="Arial"/>
          <w:sz w:val="22"/>
          <w:szCs w:val="22"/>
        </w:rPr>
        <w:t xml:space="preserve"> (TRADOC)</w:t>
      </w:r>
      <w:r w:rsidRPr="0030217B">
        <w:rPr>
          <w:rFonts w:ascii="Arial" w:hAnsi="Arial" w:cs="Arial"/>
          <w:sz w:val="22"/>
          <w:szCs w:val="22"/>
        </w:rPr>
        <w:t xml:space="preserve"> </w:t>
      </w:r>
      <w:r w:rsidR="00A75267" w:rsidRPr="0030217B">
        <w:rPr>
          <w:rFonts w:ascii="Arial" w:hAnsi="Arial" w:cs="Arial"/>
          <w:sz w:val="22"/>
          <w:szCs w:val="22"/>
        </w:rPr>
        <w:t xml:space="preserve">organizations; rather, it is </w:t>
      </w:r>
      <w:r w:rsidR="00480083">
        <w:rPr>
          <w:rFonts w:ascii="Arial" w:hAnsi="Arial" w:cs="Arial"/>
          <w:sz w:val="22"/>
          <w:szCs w:val="22"/>
        </w:rPr>
        <w:t>to serve</w:t>
      </w:r>
      <w:r w:rsidRPr="0030217B">
        <w:rPr>
          <w:rFonts w:ascii="Arial" w:hAnsi="Arial" w:cs="Arial"/>
          <w:sz w:val="22"/>
          <w:szCs w:val="22"/>
        </w:rPr>
        <w:t xml:space="preserve"> leaders throughout the Army </w:t>
      </w:r>
      <w:r w:rsidR="00480083">
        <w:rPr>
          <w:rFonts w:ascii="Arial" w:hAnsi="Arial" w:cs="Arial"/>
          <w:sz w:val="22"/>
          <w:szCs w:val="22"/>
        </w:rPr>
        <w:t xml:space="preserve">in their efforts to </w:t>
      </w:r>
      <w:r w:rsidRPr="0030217B">
        <w:rPr>
          <w:rFonts w:ascii="Arial" w:hAnsi="Arial" w:cs="Arial"/>
          <w:sz w:val="22"/>
          <w:szCs w:val="22"/>
        </w:rPr>
        <w:t xml:space="preserve">develop their own critical thinking skills, </w:t>
      </w:r>
      <w:r w:rsidR="00F617CD">
        <w:rPr>
          <w:rFonts w:ascii="Arial" w:hAnsi="Arial" w:cs="Arial"/>
          <w:sz w:val="22"/>
          <w:szCs w:val="22"/>
        </w:rPr>
        <w:t>while</w:t>
      </w:r>
      <w:r w:rsidRPr="0030217B">
        <w:rPr>
          <w:rFonts w:ascii="Arial" w:hAnsi="Arial" w:cs="Arial"/>
          <w:sz w:val="22"/>
          <w:szCs w:val="22"/>
        </w:rPr>
        <w:t xml:space="preserve"> </w:t>
      </w:r>
      <w:r w:rsidR="00E95EC4" w:rsidRPr="0030217B">
        <w:rPr>
          <w:rFonts w:ascii="Arial" w:hAnsi="Arial" w:cs="Arial"/>
          <w:sz w:val="22"/>
          <w:szCs w:val="22"/>
        </w:rPr>
        <w:t xml:space="preserve">creating a climate that develops </w:t>
      </w:r>
      <w:r w:rsidRPr="0030217B">
        <w:rPr>
          <w:rFonts w:ascii="Arial" w:hAnsi="Arial" w:cs="Arial"/>
          <w:sz w:val="22"/>
          <w:szCs w:val="22"/>
        </w:rPr>
        <w:t xml:space="preserve">the </w:t>
      </w:r>
      <w:r w:rsidR="00E20D5C" w:rsidRPr="0030217B">
        <w:rPr>
          <w:rFonts w:ascii="Arial" w:hAnsi="Arial" w:cs="Arial"/>
          <w:sz w:val="22"/>
          <w:szCs w:val="22"/>
        </w:rPr>
        <w:t xml:space="preserve">same </w:t>
      </w:r>
      <w:r w:rsidRPr="0030217B">
        <w:rPr>
          <w:rFonts w:ascii="Arial" w:hAnsi="Arial" w:cs="Arial"/>
          <w:sz w:val="22"/>
          <w:szCs w:val="22"/>
        </w:rPr>
        <w:t xml:space="preserve">skills </w:t>
      </w:r>
      <w:r w:rsidR="00E20D5C" w:rsidRPr="0030217B">
        <w:rPr>
          <w:rFonts w:ascii="Arial" w:hAnsi="Arial" w:cs="Arial"/>
          <w:sz w:val="22"/>
          <w:szCs w:val="22"/>
        </w:rPr>
        <w:t>in</w:t>
      </w:r>
      <w:r w:rsidRPr="0030217B">
        <w:rPr>
          <w:rFonts w:ascii="Arial" w:hAnsi="Arial" w:cs="Arial"/>
          <w:sz w:val="22"/>
          <w:szCs w:val="22"/>
        </w:rPr>
        <w:t xml:space="preserve"> their subordinates.</w:t>
      </w:r>
      <w:r w:rsidR="00480083">
        <w:rPr>
          <w:rFonts w:ascii="Arial" w:hAnsi="Arial" w:cs="Arial"/>
          <w:sz w:val="22"/>
          <w:szCs w:val="22"/>
        </w:rPr>
        <w:t xml:space="preserve">  This document is</w:t>
      </w:r>
      <w:r w:rsidR="00E42029" w:rsidRPr="0030217B">
        <w:rPr>
          <w:rFonts w:ascii="Arial" w:hAnsi="Arial" w:cs="Arial"/>
          <w:sz w:val="22"/>
          <w:szCs w:val="22"/>
        </w:rPr>
        <w:t xml:space="preserve"> a user’s guide to critical thinking.</w:t>
      </w:r>
      <w:r w:rsidR="00A92C66" w:rsidRPr="0030217B">
        <w:rPr>
          <w:rFonts w:ascii="Arial" w:hAnsi="Arial" w:cs="Arial"/>
          <w:sz w:val="22"/>
          <w:szCs w:val="22"/>
        </w:rPr>
        <w:t xml:space="preserve">  </w:t>
      </w:r>
      <w:r w:rsidR="00480083">
        <w:rPr>
          <w:rFonts w:ascii="Arial" w:hAnsi="Arial" w:cs="Arial"/>
          <w:sz w:val="22"/>
          <w:szCs w:val="22"/>
        </w:rPr>
        <w:t>M</w:t>
      </w:r>
      <w:r w:rsidR="00A92C66" w:rsidRPr="0030217B">
        <w:rPr>
          <w:rFonts w:ascii="Arial" w:hAnsi="Arial" w:cs="Arial"/>
          <w:sz w:val="22"/>
          <w:szCs w:val="22"/>
        </w:rPr>
        <w:t>ost of the context</w:t>
      </w:r>
      <w:r w:rsidR="00480083">
        <w:rPr>
          <w:rFonts w:ascii="Arial" w:hAnsi="Arial" w:cs="Arial"/>
          <w:sz w:val="22"/>
          <w:szCs w:val="22"/>
        </w:rPr>
        <w:t>s, examples,</w:t>
      </w:r>
      <w:r w:rsidR="00A92C66" w:rsidRPr="0030217B">
        <w:rPr>
          <w:rFonts w:ascii="Arial" w:hAnsi="Arial" w:cs="Arial"/>
          <w:sz w:val="22"/>
          <w:szCs w:val="22"/>
        </w:rPr>
        <w:t xml:space="preserve"> an</w:t>
      </w:r>
      <w:r w:rsidR="00F617CD">
        <w:rPr>
          <w:rFonts w:ascii="Arial" w:hAnsi="Arial" w:cs="Arial"/>
          <w:sz w:val="22"/>
          <w:szCs w:val="22"/>
        </w:rPr>
        <w:t>d recommendations</w:t>
      </w:r>
      <w:r w:rsidR="00A92C66" w:rsidRPr="0030217B">
        <w:rPr>
          <w:rFonts w:ascii="Arial" w:hAnsi="Arial" w:cs="Arial"/>
          <w:sz w:val="22"/>
          <w:szCs w:val="22"/>
        </w:rPr>
        <w:t xml:space="preserve"> are Army-centric, </w:t>
      </w:r>
      <w:r w:rsidR="00F617CD">
        <w:rPr>
          <w:rFonts w:ascii="Arial" w:hAnsi="Arial" w:cs="Arial"/>
          <w:sz w:val="22"/>
          <w:szCs w:val="22"/>
        </w:rPr>
        <w:t>although everything in</w:t>
      </w:r>
      <w:r w:rsidR="00A92C66" w:rsidRPr="0030217B">
        <w:rPr>
          <w:rFonts w:ascii="Arial" w:hAnsi="Arial" w:cs="Arial"/>
          <w:sz w:val="22"/>
          <w:szCs w:val="22"/>
        </w:rPr>
        <w:t xml:space="preserve"> this paper </w:t>
      </w:r>
      <w:r w:rsidR="00F617CD">
        <w:rPr>
          <w:rFonts w:ascii="Arial" w:hAnsi="Arial" w:cs="Arial"/>
          <w:sz w:val="22"/>
          <w:szCs w:val="22"/>
        </w:rPr>
        <w:t>is applicable to all</w:t>
      </w:r>
      <w:r w:rsidR="00A92C66" w:rsidRPr="0030217B">
        <w:rPr>
          <w:rFonts w:ascii="Arial" w:hAnsi="Arial" w:cs="Arial"/>
          <w:sz w:val="22"/>
          <w:szCs w:val="22"/>
        </w:rPr>
        <w:t xml:space="preserve"> military services and governmental organizations.  </w:t>
      </w:r>
    </w:p>
    <w:p w:rsidR="00495227" w:rsidRPr="0030217B" w:rsidRDefault="00E42029" w:rsidP="00C5698E">
      <w:pPr>
        <w:spacing w:line="360" w:lineRule="auto"/>
        <w:rPr>
          <w:rFonts w:ascii="Arial" w:hAnsi="Arial" w:cs="Arial"/>
          <w:sz w:val="22"/>
          <w:szCs w:val="22"/>
        </w:rPr>
      </w:pPr>
      <w:r w:rsidRPr="0030217B">
        <w:rPr>
          <w:rFonts w:ascii="Arial" w:hAnsi="Arial" w:cs="Arial"/>
          <w:sz w:val="22"/>
          <w:szCs w:val="22"/>
        </w:rPr>
        <w:tab/>
      </w:r>
      <w:r w:rsidR="0072421C">
        <w:rPr>
          <w:rFonts w:ascii="Arial" w:hAnsi="Arial" w:cs="Arial"/>
          <w:sz w:val="22"/>
          <w:szCs w:val="22"/>
        </w:rPr>
        <w:t>One of the main impediments to the</w:t>
      </w:r>
      <w:r w:rsidRPr="0030217B">
        <w:rPr>
          <w:rFonts w:ascii="Arial" w:hAnsi="Arial" w:cs="Arial"/>
          <w:sz w:val="22"/>
          <w:szCs w:val="22"/>
        </w:rPr>
        <w:t xml:space="preserve"> robust understanding and use of critical thinking</w:t>
      </w:r>
      <w:r w:rsidR="00096406" w:rsidRPr="0030217B">
        <w:rPr>
          <w:rFonts w:ascii="Arial" w:hAnsi="Arial" w:cs="Arial"/>
          <w:sz w:val="22"/>
          <w:szCs w:val="22"/>
        </w:rPr>
        <w:t xml:space="preserve">, both inside and outside the military, centers </w:t>
      </w:r>
      <w:r w:rsidR="003500D2" w:rsidRPr="0030217B">
        <w:rPr>
          <w:rFonts w:ascii="Arial" w:hAnsi="Arial" w:cs="Arial"/>
          <w:sz w:val="22"/>
          <w:szCs w:val="22"/>
        </w:rPr>
        <w:t>on</w:t>
      </w:r>
      <w:r w:rsidR="00096406" w:rsidRPr="0030217B">
        <w:rPr>
          <w:rFonts w:ascii="Arial" w:hAnsi="Arial" w:cs="Arial"/>
          <w:sz w:val="22"/>
          <w:szCs w:val="22"/>
        </w:rPr>
        <w:t xml:space="preserve"> a lack of a common definition.</w:t>
      </w:r>
      <w:r w:rsidRPr="0030217B">
        <w:rPr>
          <w:rFonts w:ascii="Arial" w:hAnsi="Arial" w:cs="Arial"/>
          <w:sz w:val="22"/>
          <w:szCs w:val="22"/>
        </w:rPr>
        <w:t xml:space="preserve">  </w:t>
      </w:r>
      <w:r w:rsidR="006855BB">
        <w:rPr>
          <w:rFonts w:ascii="Arial" w:hAnsi="Arial" w:cs="Arial"/>
          <w:sz w:val="22"/>
          <w:szCs w:val="22"/>
        </w:rPr>
        <w:t>No one discipline</w:t>
      </w:r>
      <w:r w:rsidR="00B6596A" w:rsidRPr="0030217B">
        <w:rPr>
          <w:rFonts w:ascii="Arial" w:hAnsi="Arial" w:cs="Arial"/>
          <w:sz w:val="22"/>
          <w:szCs w:val="22"/>
        </w:rPr>
        <w:t xml:space="preserve"> </w:t>
      </w:r>
      <w:r w:rsidR="00B11E85">
        <w:rPr>
          <w:rFonts w:ascii="Arial" w:hAnsi="Arial" w:cs="Arial"/>
          <w:sz w:val="22"/>
          <w:szCs w:val="22"/>
        </w:rPr>
        <w:t>owns</w:t>
      </w:r>
      <w:r w:rsidR="00B6596A" w:rsidRPr="0030217B">
        <w:rPr>
          <w:rFonts w:ascii="Arial" w:hAnsi="Arial" w:cs="Arial"/>
          <w:sz w:val="22"/>
          <w:szCs w:val="22"/>
        </w:rPr>
        <w:t xml:space="preserve"> the construct.  Most of the </w:t>
      </w:r>
      <w:r w:rsidR="006855BB">
        <w:rPr>
          <w:rFonts w:ascii="Arial" w:hAnsi="Arial" w:cs="Arial"/>
          <w:sz w:val="22"/>
          <w:szCs w:val="22"/>
        </w:rPr>
        <w:t>material</w:t>
      </w:r>
      <w:r w:rsidR="00B6596A" w:rsidRPr="0030217B">
        <w:rPr>
          <w:rFonts w:ascii="Arial" w:hAnsi="Arial" w:cs="Arial"/>
          <w:sz w:val="22"/>
          <w:szCs w:val="22"/>
        </w:rPr>
        <w:t xml:space="preserve"> about critica</w:t>
      </w:r>
      <w:r w:rsidR="0072421C">
        <w:rPr>
          <w:rFonts w:ascii="Arial" w:hAnsi="Arial" w:cs="Arial"/>
          <w:sz w:val="22"/>
          <w:szCs w:val="22"/>
        </w:rPr>
        <w:t>l thinking derives</w:t>
      </w:r>
      <w:r w:rsidR="006855BB">
        <w:rPr>
          <w:rFonts w:ascii="Arial" w:hAnsi="Arial" w:cs="Arial"/>
          <w:sz w:val="22"/>
          <w:szCs w:val="22"/>
        </w:rPr>
        <w:t xml:space="preserve"> from</w:t>
      </w:r>
      <w:r w:rsidR="00195290" w:rsidRPr="0030217B">
        <w:rPr>
          <w:rFonts w:ascii="Arial" w:hAnsi="Arial" w:cs="Arial"/>
          <w:sz w:val="22"/>
          <w:szCs w:val="22"/>
        </w:rPr>
        <w:t xml:space="preserve"> </w:t>
      </w:r>
      <w:r w:rsidR="00B6596A" w:rsidRPr="0030217B">
        <w:rPr>
          <w:rFonts w:ascii="Arial" w:hAnsi="Arial" w:cs="Arial"/>
          <w:sz w:val="22"/>
          <w:szCs w:val="22"/>
        </w:rPr>
        <w:t xml:space="preserve">philosophy, education, and </w:t>
      </w:r>
      <w:r w:rsidR="00E74A27" w:rsidRPr="0030217B">
        <w:rPr>
          <w:rFonts w:ascii="Arial" w:hAnsi="Arial" w:cs="Arial"/>
          <w:sz w:val="22"/>
          <w:szCs w:val="22"/>
        </w:rPr>
        <w:t>psychology.</w:t>
      </w:r>
      <w:r w:rsidR="000343DA" w:rsidRPr="0030217B">
        <w:rPr>
          <w:rStyle w:val="EndnoteReference"/>
          <w:rFonts w:ascii="Arial" w:hAnsi="Arial" w:cs="Arial"/>
          <w:sz w:val="22"/>
          <w:szCs w:val="22"/>
        </w:rPr>
        <w:endnoteReference w:id="5"/>
      </w:r>
      <w:r w:rsidR="00B6596A" w:rsidRPr="0030217B">
        <w:rPr>
          <w:rFonts w:ascii="Arial" w:hAnsi="Arial" w:cs="Arial"/>
          <w:sz w:val="22"/>
          <w:szCs w:val="22"/>
        </w:rPr>
        <w:t xml:space="preserve">  There are</w:t>
      </w:r>
      <w:r w:rsidR="0072421C">
        <w:rPr>
          <w:rFonts w:ascii="Arial" w:hAnsi="Arial" w:cs="Arial"/>
          <w:sz w:val="22"/>
          <w:szCs w:val="22"/>
        </w:rPr>
        <w:t>, however,</w:t>
      </w:r>
      <w:r w:rsidR="00B6596A" w:rsidRPr="0030217B">
        <w:rPr>
          <w:rFonts w:ascii="Arial" w:hAnsi="Arial" w:cs="Arial"/>
          <w:sz w:val="22"/>
          <w:szCs w:val="22"/>
        </w:rPr>
        <w:t xml:space="preserve"> competing schools of thought on what critical thinking is and how</w:t>
      </w:r>
      <w:r w:rsidR="0072421C">
        <w:rPr>
          <w:rFonts w:ascii="Arial" w:hAnsi="Arial" w:cs="Arial"/>
          <w:sz w:val="22"/>
          <w:szCs w:val="22"/>
        </w:rPr>
        <w:t xml:space="preserve"> to best develop it.  I</w:t>
      </w:r>
      <w:r w:rsidR="00B6596A" w:rsidRPr="0030217B">
        <w:rPr>
          <w:rFonts w:ascii="Arial" w:hAnsi="Arial" w:cs="Arial"/>
          <w:sz w:val="22"/>
          <w:szCs w:val="22"/>
        </w:rPr>
        <w:t>n most cases a multidisc</w:t>
      </w:r>
      <w:r w:rsidR="00A6315D" w:rsidRPr="0030217B">
        <w:rPr>
          <w:rFonts w:ascii="Arial" w:hAnsi="Arial" w:cs="Arial"/>
          <w:sz w:val="22"/>
          <w:szCs w:val="22"/>
        </w:rPr>
        <w:t>iplinary</w:t>
      </w:r>
      <w:r w:rsidR="00B6596A" w:rsidRPr="0030217B">
        <w:rPr>
          <w:rFonts w:ascii="Arial" w:hAnsi="Arial" w:cs="Arial"/>
          <w:sz w:val="22"/>
          <w:szCs w:val="22"/>
        </w:rPr>
        <w:t xml:space="preserve"> assessment of a topic leads to a richer body of research</w:t>
      </w:r>
      <w:r w:rsidR="00A6315D" w:rsidRPr="0030217B">
        <w:rPr>
          <w:rFonts w:ascii="Arial" w:hAnsi="Arial" w:cs="Arial"/>
          <w:sz w:val="22"/>
          <w:szCs w:val="22"/>
        </w:rPr>
        <w:t xml:space="preserve">, </w:t>
      </w:r>
      <w:r w:rsidR="0072421C">
        <w:rPr>
          <w:rFonts w:ascii="Arial" w:hAnsi="Arial" w:cs="Arial"/>
          <w:sz w:val="22"/>
          <w:szCs w:val="22"/>
        </w:rPr>
        <w:t xml:space="preserve">however, </w:t>
      </w:r>
      <w:r w:rsidR="00A6315D" w:rsidRPr="0030217B">
        <w:rPr>
          <w:rFonts w:ascii="Arial" w:hAnsi="Arial" w:cs="Arial"/>
          <w:sz w:val="22"/>
          <w:szCs w:val="22"/>
        </w:rPr>
        <w:t xml:space="preserve">in the case of critical thinking it seems to have led to competing and </w:t>
      </w:r>
      <w:r w:rsidR="00A6315D" w:rsidRPr="0030217B">
        <w:rPr>
          <w:rFonts w:ascii="Arial" w:hAnsi="Arial" w:cs="Arial"/>
          <w:sz w:val="22"/>
          <w:szCs w:val="22"/>
        </w:rPr>
        <w:lastRenderedPageBreak/>
        <w:t xml:space="preserve">incomplete views of the topic.  </w:t>
      </w:r>
      <w:r w:rsidR="0072421C">
        <w:rPr>
          <w:rFonts w:ascii="Arial" w:hAnsi="Arial" w:cs="Arial"/>
          <w:sz w:val="22"/>
          <w:szCs w:val="22"/>
        </w:rPr>
        <w:t>My goal is not to evaluate</w:t>
      </w:r>
      <w:r w:rsidR="00E20D5C" w:rsidRPr="0030217B">
        <w:rPr>
          <w:rFonts w:ascii="Arial" w:hAnsi="Arial" w:cs="Arial"/>
          <w:sz w:val="22"/>
          <w:szCs w:val="22"/>
        </w:rPr>
        <w:t xml:space="preserve"> various views of critical thinking.  Instea</w:t>
      </w:r>
      <w:r w:rsidR="002C5AE3">
        <w:rPr>
          <w:rFonts w:ascii="Arial" w:hAnsi="Arial" w:cs="Arial"/>
          <w:sz w:val="22"/>
          <w:szCs w:val="22"/>
        </w:rPr>
        <w:t xml:space="preserve">d, </w:t>
      </w:r>
      <w:r w:rsidR="005E4FA4" w:rsidRPr="0030217B">
        <w:rPr>
          <w:rFonts w:ascii="Arial" w:hAnsi="Arial" w:cs="Arial"/>
          <w:sz w:val="22"/>
          <w:szCs w:val="22"/>
        </w:rPr>
        <w:t>I hope to provide a</w:t>
      </w:r>
      <w:r w:rsidR="00E20D5C" w:rsidRPr="0030217B">
        <w:rPr>
          <w:rFonts w:ascii="Arial" w:hAnsi="Arial" w:cs="Arial"/>
          <w:sz w:val="22"/>
          <w:szCs w:val="22"/>
        </w:rPr>
        <w:t xml:space="preserve"> guide </w:t>
      </w:r>
      <w:r w:rsidR="0072421C">
        <w:rPr>
          <w:rFonts w:ascii="Arial" w:hAnsi="Arial" w:cs="Arial"/>
          <w:sz w:val="22"/>
          <w:szCs w:val="22"/>
        </w:rPr>
        <w:t xml:space="preserve">with which </w:t>
      </w:r>
      <w:r w:rsidR="00E20D5C" w:rsidRPr="0030217B">
        <w:rPr>
          <w:rFonts w:ascii="Arial" w:hAnsi="Arial" w:cs="Arial"/>
          <w:sz w:val="22"/>
          <w:szCs w:val="22"/>
        </w:rPr>
        <w:t>to enhance an individual’s critical thinking skills.</w:t>
      </w:r>
    </w:p>
    <w:p w:rsidR="00E42029" w:rsidRPr="0030217B" w:rsidRDefault="00A6315D" w:rsidP="00C5698E">
      <w:pPr>
        <w:spacing w:line="360" w:lineRule="auto"/>
        <w:rPr>
          <w:rFonts w:ascii="Arial" w:hAnsi="Arial" w:cs="Arial"/>
          <w:sz w:val="22"/>
          <w:szCs w:val="22"/>
        </w:rPr>
      </w:pPr>
      <w:r w:rsidRPr="0030217B">
        <w:rPr>
          <w:rFonts w:ascii="Arial" w:hAnsi="Arial" w:cs="Arial"/>
          <w:sz w:val="22"/>
          <w:szCs w:val="22"/>
        </w:rPr>
        <w:tab/>
      </w:r>
      <w:r w:rsidR="00B11E85">
        <w:rPr>
          <w:rFonts w:ascii="Arial" w:hAnsi="Arial" w:cs="Arial"/>
          <w:sz w:val="22"/>
          <w:szCs w:val="22"/>
        </w:rPr>
        <w:t>As a starting point</w:t>
      </w:r>
      <w:r w:rsidR="00A75267" w:rsidRPr="0030217B">
        <w:rPr>
          <w:rFonts w:ascii="Arial" w:hAnsi="Arial" w:cs="Arial"/>
          <w:sz w:val="22"/>
          <w:szCs w:val="22"/>
        </w:rPr>
        <w:t>, I</w:t>
      </w:r>
      <w:r w:rsidR="0072421C">
        <w:rPr>
          <w:rFonts w:ascii="Arial" w:hAnsi="Arial" w:cs="Arial"/>
          <w:sz w:val="22"/>
          <w:szCs w:val="22"/>
        </w:rPr>
        <w:t xml:space="preserve"> will use</w:t>
      </w:r>
      <w:r w:rsidR="00430C4A" w:rsidRPr="0030217B">
        <w:rPr>
          <w:rFonts w:ascii="Arial" w:hAnsi="Arial" w:cs="Arial"/>
          <w:sz w:val="22"/>
          <w:szCs w:val="22"/>
        </w:rPr>
        <w:t xml:space="preserve"> Diane </w:t>
      </w:r>
      <w:r w:rsidRPr="0030217B">
        <w:rPr>
          <w:rFonts w:ascii="Arial" w:hAnsi="Arial" w:cs="Arial"/>
          <w:sz w:val="22"/>
          <w:szCs w:val="22"/>
        </w:rPr>
        <w:t xml:space="preserve">Halpern’s </w:t>
      </w:r>
      <w:r w:rsidR="00096406" w:rsidRPr="0030217B">
        <w:rPr>
          <w:rFonts w:ascii="Arial" w:hAnsi="Arial" w:cs="Arial"/>
          <w:sz w:val="22"/>
          <w:szCs w:val="22"/>
        </w:rPr>
        <w:t xml:space="preserve">broad </w:t>
      </w:r>
      <w:r w:rsidRPr="0030217B">
        <w:rPr>
          <w:rFonts w:ascii="Arial" w:hAnsi="Arial" w:cs="Arial"/>
          <w:sz w:val="22"/>
          <w:szCs w:val="22"/>
        </w:rPr>
        <w:t>definition of critical thinking</w:t>
      </w:r>
      <w:r w:rsidR="00A75267" w:rsidRPr="0030217B">
        <w:rPr>
          <w:rFonts w:ascii="Arial" w:hAnsi="Arial" w:cs="Arial"/>
          <w:sz w:val="22"/>
          <w:szCs w:val="22"/>
        </w:rPr>
        <w:t xml:space="preserve"> as a </w:t>
      </w:r>
      <w:r w:rsidR="00C96FDC">
        <w:rPr>
          <w:rFonts w:ascii="Arial" w:hAnsi="Arial" w:cs="Arial"/>
          <w:sz w:val="22"/>
          <w:szCs w:val="22"/>
        </w:rPr>
        <w:t>foundation</w:t>
      </w:r>
      <w:r w:rsidRPr="0030217B">
        <w:rPr>
          <w:rFonts w:ascii="Arial" w:hAnsi="Arial" w:cs="Arial"/>
          <w:sz w:val="22"/>
          <w:szCs w:val="22"/>
        </w:rPr>
        <w:t>:  “Critical thinking is the use of those cognitive skills or strategies that increase the probability of a desirable outcome.  It is used to describe thinking that is purposeful, r</w:t>
      </w:r>
      <w:r w:rsidR="00E74A27" w:rsidRPr="0030217B">
        <w:rPr>
          <w:rFonts w:ascii="Arial" w:hAnsi="Arial" w:cs="Arial"/>
          <w:sz w:val="22"/>
          <w:szCs w:val="22"/>
        </w:rPr>
        <w:t>easoned, and goal directed.”</w:t>
      </w:r>
      <w:r w:rsidR="00E74A27" w:rsidRPr="0030217B">
        <w:rPr>
          <w:rStyle w:val="EndnoteReference"/>
          <w:rFonts w:ascii="Arial" w:hAnsi="Arial" w:cs="Arial"/>
          <w:sz w:val="22"/>
          <w:szCs w:val="22"/>
        </w:rPr>
        <w:endnoteReference w:id="6"/>
      </w:r>
      <w:r w:rsidR="000B72CF" w:rsidRPr="0030217B">
        <w:rPr>
          <w:rFonts w:ascii="Arial" w:hAnsi="Arial" w:cs="Arial"/>
          <w:sz w:val="22"/>
          <w:szCs w:val="22"/>
        </w:rPr>
        <w:t xml:space="preserve"> </w:t>
      </w:r>
      <w:r w:rsidR="00E00938" w:rsidRPr="0030217B">
        <w:rPr>
          <w:rFonts w:ascii="Arial" w:hAnsi="Arial" w:cs="Arial"/>
          <w:sz w:val="22"/>
          <w:szCs w:val="22"/>
        </w:rPr>
        <w:t xml:space="preserve"> In essence, c</w:t>
      </w:r>
      <w:r w:rsidR="0072421C">
        <w:rPr>
          <w:rFonts w:ascii="Arial" w:hAnsi="Arial" w:cs="Arial"/>
          <w:sz w:val="22"/>
          <w:szCs w:val="22"/>
        </w:rPr>
        <w:t>ritical thinking is</w:t>
      </w:r>
      <w:r w:rsidR="000B72CF" w:rsidRPr="0030217B">
        <w:rPr>
          <w:rFonts w:ascii="Arial" w:hAnsi="Arial" w:cs="Arial"/>
          <w:sz w:val="22"/>
          <w:szCs w:val="22"/>
        </w:rPr>
        <w:t xml:space="preserve"> about improv</w:t>
      </w:r>
      <w:r w:rsidR="0072421C">
        <w:rPr>
          <w:rFonts w:ascii="Arial" w:hAnsi="Arial" w:cs="Arial"/>
          <w:sz w:val="22"/>
          <w:szCs w:val="22"/>
        </w:rPr>
        <w:t>ing one’s judgment.  Whether we a</w:t>
      </w:r>
      <w:r w:rsidR="000B72CF" w:rsidRPr="0030217B">
        <w:rPr>
          <w:rFonts w:ascii="Arial" w:hAnsi="Arial" w:cs="Arial"/>
          <w:sz w:val="22"/>
          <w:szCs w:val="22"/>
        </w:rPr>
        <w:t>re evaluating the information on a power point slide</w:t>
      </w:r>
      <w:r w:rsidR="000833C4" w:rsidRPr="0030217B">
        <w:rPr>
          <w:rFonts w:ascii="Arial" w:hAnsi="Arial" w:cs="Arial"/>
          <w:sz w:val="22"/>
          <w:szCs w:val="22"/>
        </w:rPr>
        <w:t xml:space="preserve"> in a P</w:t>
      </w:r>
      <w:r w:rsidR="00625B01" w:rsidRPr="0030217B">
        <w:rPr>
          <w:rFonts w:ascii="Arial" w:hAnsi="Arial" w:cs="Arial"/>
          <w:sz w:val="22"/>
          <w:szCs w:val="22"/>
        </w:rPr>
        <w:t>entagon briefing</w:t>
      </w:r>
      <w:r w:rsidR="000B72CF" w:rsidRPr="0030217B">
        <w:rPr>
          <w:rFonts w:ascii="Arial" w:hAnsi="Arial" w:cs="Arial"/>
          <w:sz w:val="22"/>
          <w:szCs w:val="22"/>
        </w:rPr>
        <w:t xml:space="preserve">, reading a newspaper article, </w:t>
      </w:r>
      <w:r w:rsidR="0072421C" w:rsidRPr="0030217B">
        <w:rPr>
          <w:rFonts w:ascii="Arial" w:hAnsi="Arial" w:cs="Arial"/>
          <w:sz w:val="22"/>
          <w:szCs w:val="22"/>
        </w:rPr>
        <w:t xml:space="preserve">or </w:t>
      </w:r>
      <w:r w:rsidR="0072421C">
        <w:rPr>
          <w:rFonts w:ascii="Arial" w:hAnsi="Arial" w:cs="Arial"/>
          <w:sz w:val="22"/>
          <w:szCs w:val="22"/>
        </w:rPr>
        <w:t xml:space="preserve">participating </w:t>
      </w:r>
      <w:r w:rsidR="00A205EB" w:rsidRPr="0030217B">
        <w:rPr>
          <w:rFonts w:ascii="Arial" w:hAnsi="Arial" w:cs="Arial"/>
          <w:sz w:val="22"/>
          <w:szCs w:val="22"/>
        </w:rPr>
        <w:t xml:space="preserve">in a discussion with an Iraqi mayor, critical thinking is </w:t>
      </w:r>
      <w:r w:rsidR="00C96FDC">
        <w:rPr>
          <w:rFonts w:ascii="Arial" w:hAnsi="Arial" w:cs="Arial"/>
          <w:sz w:val="22"/>
          <w:szCs w:val="22"/>
        </w:rPr>
        <w:t xml:space="preserve">the </w:t>
      </w:r>
      <w:r w:rsidR="00A205EB" w:rsidRPr="00C96FDC">
        <w:rPr>
          <w:rFonts w:ascii="Arial" w:hAnsi="Arial" w:cs="Arial"/>
          <w:sz w:val="22"/>
          <w:szCs w:val="22"/>
          <w:u w:val="single"/>
        </w:rPr>
        <w:t>deliberate</w:t>
      </w:r>
      <w:r w:rsidR="00E00938" w:rsidRPr="00C96FDC">
        <w:rPr>
          <w:rFonts w:ascii="Arial" w:hAnsi="Arial" w:cs="Arial"/>
          <w:sz w:val="22"/>
          <w:szCs w:val="22"/>
        </w:rPr>
        <w:t xml:space="preserve">, </w:t>
      </w:r>
      <w:r w:rsidR="00A205EB" w:rsidRPr="00C96FDC">
        <w:rPr>
          <w:rFonts w:ascii="Arial" w:hAnsi="Arial" w:cs="Arial"/>
          <w:sz w:val="22"/>
          <w:szCs w:val="22"/>
          <w:u w:val="single"/>
        </w:rPr>
        <w:t>conscious</w:t>
      </w:r>
      <w:r w:rsidR="00E00938" w:rsidRPr="00C96FDC">
        <w:rPr>
          <w:rFonts w:ascii="Arial" w:hAnsi="Arial" w:cs="Arial"/>
          <w:sz w:val="22"/>
          <w:szCs w:val="22"/>
        </w:rPr>
        <w:t xml:space="preserve">, </w:t>
      </w:r>
      <w:r w:rsidR="00E00938" w:rsidRPr="006A6C6F">
        <w:rPr>
          <w:rFonts w:ascii="Arial" w:hAnsi="Arial" w:cs="Arial"/>
          <w:sz w:val="22"/>
          <w:szCs w:val="22"/>
        </w:rPr>
        <w:t xml:space="preserve">and </w:t>
      </w:r>
      <w:r w:rsidR="00E00938" w:rsidRPr="00C96FDC">
        <w:rPr>
          <w:rFonts w:ascii="Arial" w:hAnsi="Arial" w:cs="Arial"/>
          <w:sz w:val="22"/>
          <w:szCs w:val="22"/>
          <w:u w:val="single"/>
        </w:rPr>
        <w:t>appropriate</w:t>
      </w:r>
      <w:r w:rsidR="00A205EB" w:rsidRPr="0030217B">
        <w:rPr>
          <w:rFonts w:ascii="Arial" w:hAnsi="Arial" w:cs="Arial"/>
          <w:sz w:val="22"/>
          <w:szCs w:val="22"/>
        </w:rPr>
        <w:t xml:space="preserve"> application of reflective </w:t>
      </w:r>
      <w:r w:rsidR="00A75267" w:rsidRPr="0030217B">
        <w:rPr>
          <w:rFonts w:ascii="Arial" w:hAnsi="Arial" w:cs="Arial"/>
          <w:sz w:val="22"/>
          <w:szCs w:val="22"/>
        </w:rPr>
        <w:t xml:space="preserve">skepticism. </w:t>
      </w:r>
      <w:r w:rsidR="0072421C">
        <w:rPr>
          <w:rFonts w:ascii="Arial" w:hAnsi="Arial" w:cs="Arial"/>
          <w:sz w:val="22"/>
          <w:szCs w:val="22"/>
        </w:rPr>
        <w:t>S</w:t>
      </w:r>
      <w:r w:rsidR="00A205EB" w:rsidRPr="0030217B">
        <w:rPr>
          <w:rFonts w:ascii="Arial" w:hAnsi="Arial" w:cs="Arial"/>
          <w:sz w:val="22"/>
          <w:szCs w:val="22"/>
        </w:rPr>
        <w:t xml:space="preserve">ome Army leaders refer to the “critical” in critical thinking as </w:t>
      </w:r>
      <w:r w:rsidR="00C96FDC">
        <w:rPr>
          <w:rFonts w:ascii="Arial" w:hAnsi="Arial" w:cs="Arial"/>
          <w:sz w:val="22"/>
          <w:szCs w:val="22"/>
        </w:rPr>
        <w:t xml:space="preserve">mere </w:t>
      </w:r>
      <w:r w:rsidR="00D87F82">
        <w:rPr>
          <w:rFonts w:ascii="Arial" w:hAnsi="Arial" w:cs="Arial"/>
          <w:sz w:val="22"/>
          <w:szCs w:val="22"/>
        </w:rPr>
        <w:t>fault</w:t>
      </w:r>
      <w:r w:rsidR="00C96FDC">
        <w:rPr>
          <w:rFonts w:ascii="Arial" w:hAnsi="Arial" w:cs="Arial"/>
          <w:sz w:val="22"/>
          <w:szCs w:val="22"/>
        </w:rPr>
        <w:t xml:space="preserve"> finding</w:t>
      </w:r>
      <w:r w:rsidR="00D87F82">
        <w:rPr>
          <w:rFonts w:ascii="Arial" w:hAnsi="Arial" w:cs="Arial"/>
          <w:sz w:val="22"/>
          <w:szCs w:val="22"/>
        </w:rPr>
        <w:t xml:space="preserve"> with either a conclu</w:t>
      </w:r>
      <w:r w:rsidR="00C96FDC">
        <w:rPr>
          <w:rFonts w:ascii="Arial" w:hAnsi="Arial" w:cs="Arial"/>
          <w:sz w:val="22"/>
          <w:szCs w:val="22"/>
        </w:rPr>
        <w:t>sion or the process by which a</w:t>
      </w:r>
      <w:r w:rsidR="00D87F82">
        <w:rPr>
          <w:rFonts w:ascii="Arial" w:hAnsi="Arial" w:cs="Arial"/>
          <w:sz w:val="22"/>
          <w:szCs w:val="22"/>
        </w:rPr>
        <w:t xml:space="preserve"> conclusion was reached.</w:t>
      </w:r>
      <w:r w:rsidR="00A205EB" w:rsidRPr="0030217B">
        <w:rPr>
          <w:rFonts w:ascii="Arial" w:hAnsi="Arial" w:cs="Arial"/>
          <w:sz w:val="22"/>
          <w:szCs w:val="22"/>
        </w:rPr>
        <w:t xml:space="preserve"> </w:t>
      </w:r>
      <w:r w:rsidR="00C96FDC">
        <w:rPr>
          <w:rFonts w:ascii="Arial" w:hAnsi="Arial" w:cs="Arial"/>
          <w:sz w:val="22"/>
          <w:szCs w:val="22"/>
        </w:rPr>
        <w:t>Fault finding</w:t>
      </w:r>
      <w:r w:rsidR="00D87F82">
        <w:rPr>
          <w:rFonts w:ascii="Arial" w:hAnsi="Arial" w:cs="Arial"/>
          <w:sz w:val="22"/>
          <w:szCs w:val="22"/>
        </w:rPr>
        <w:t xml:space="preserve"> is not what critical thinking entails</w:t>
      </w:r>
      <w:r w:rsidR="00A205EB" w:rsidRPr="0030217B">
        <w:rPr>
          <w:rFonts w:ascii="Arial" w:hAnsi="Arial" w:cs="Arial"/>
          <w:sz w:val="22"/>
          <w:szCs w:val="22"/>
        </w:rPr>
        <w:t xml:space="preserve">.  The word “critical” </w:t>
      </w:r>
      <w:r w:rsidR="00D87F82">
        <w:rPr>
          <w:rFonts w:ascii="Arial" w:hAnsi="Arial" w:cs="Arial"/>
          <w:sz w:val="22"/>
          <w:szCs w:val="22"/>
        </w:rPr>
        <w:t>really has</w:t>
      </w:r>
      <w:r w:rsidR="0016137D" w:rsidRPr="0030217B">
        <w:rPr>
          <w:rFonts w:ascii="Arial" w:hAnsi="Arial" w:cs="Arial"/>
          <w:sz w:val="22"/>
          <w:szCs w:val="22"/>
        </w:rPr>
        <w:t xml:space="preserve"> to do with purposeful, reflective</w:t>
      </w:r>
      <w:r w:rsidR="00D87F82">
        <w:rPr>
          <w:rFonts w:ascii="Arial" w:hAnsi="Arial" w:cs="Arial"/>
          <w:sz w:val="22"/>
          <w:szCs w:val="22"/>
        </w:rPr>
        <w:t xml:space="preserve"> and careful</w:t>
      </w:r>
      <w:r w:rsidR="0016137D" w:rsidRPr="0030217B">
        <w:rPr>
          <w:rFonts w:ascii="Arial" w:hAnsi="Arial" w:cs="Arial"/>
          <w:sz w:val="22"/>
          <w:szCs w:val="22"/>
        </w:rPr>
        <w:t xml:space="preserve"> evaluation of information</w:t>
      </w:r>
      <w:r w:rsidR="00D87F82">
        <w:rPr>
          <w:rFonts w:ascii="Arial" w:hAnsi="Arial" w:cs="Arial"/>
          <w:sz w:val="22"/>
          <w:szCs w:val="22"/>
        </w:rPr>
        <w:t xml:space="preserve"> as a way</w:t>
      </w:r>
      <w:r w:rsidR="0016137D" w:rsidRPr="0030217B">
        <w:rPr>
          <w:rFonts w:ascii="Arial" w:hAnsi="Arial" w:cs="Arial"/>
          <w:sz w:val="22"/>
          <w:szCs w:val="22"/>
        </w:rPr>
        <w:t xml:space="preserve"> to improve one’s judgment.</w:t>
      </w:r>
      <w:r w:rsidR="00A205EB" w:rsidRPr="0030217B">
        <w:rPr>
          <w:rFonts w:ascii="Arial" w:hAnsi="Arial" w:cs="Arial"/>
          <w:sz w:val="22"/>
          <w:szCs w:val="22"/>
        </w:rPr>
        <w:t xml:space="preserve"> </w:t>
      </w:r>
    </w:p>
    <w:p w:rsidR="002576E1" w:rsidRPr="0030217B" w:rsidRDefault="00625B01" w:rsidP="00C5698E">
      <w:pPr>
        <w:spacing w:line="360" w:lineRule="auto"/>
        <w:rPr>
          <w:rFonts w:ascii="Arial" w:hAnsi="Arial" w:cs="Arial"/>
          <w:sz w:val="22"/>
          <w:szCs w:val="22"/>
        </w:rPr>
      </w:pPr>
      <w:r w:rsidRPr="0030217B">
        <w:rPr>
          <w:rFonts w:ascii="Arial" w:hAnsi="Arial" w:cs="Arial"/>
          <w:sz w:val="22"/>
          <w:szCs w:val="22"/>
        </w:rPr>
        <w:tab/>
        <w:t>Th</w:t>
      </w:r>
      <w:r w:rsidR="006A6C6F">
        <w:rPr>
          <w:rFonts w:ascii="Arial" w:hAnsi="Arial" w:cs="Arial"/>
          <w:sz w:val="22"/>
          <w:szCs w:val="22"/>
        </w:rPr>
        <w:t>e</w:t>
      </w:r>
      <w:r w:rsidR="00E00938" w:rsidRPr="0030217B">
        <w:rPr>
          <w:rFonts w:ascii="Arial" w:hAnsi="Arial" w:cs="Arial"/>
          <w:sz w:val="22"/>
          <w:szCs w:val="22"/>
        </w:rPr>
        <w:t xml:space="preserve"> question is, “H</w:t>
      </w:r>
      <w:r w:rsidRPr="0030217B">
        <w:rPr>
          <w:rFonts w:ascii="Arial" w:hAnsi="Arial" w:cs="Arial"/>
          <w:sz w:val="22"/>
          <w:szCs w:val="22"/>
        </w:rPr>
        <w:t xml:space="preserve">ow do we develop these judgment skills in Army leaders?”  </w:t>
      </w:r>
      <w:r w:rsidR="006A6C6F">
        <w:rPr>
          <w:rFonts w:ascii="Arial" w:hAnsi="Arial" w:cs="Arial"/>
          <w:sz w:val="22"/>
          <w:szCs w:val="22"/>
        </w:rPr>
        <w:t xml:space="preserve">One way </w:t>
      </w:r>
      <w:r w:rsidR="00476BBD" w:rsidRPr="0030217B">
        <w:rPr>
          <w:rFonts w:ascii="Arial" w:hAnsi="Arial" w:cs="Arial"/>
          <w:sz w:val="22"/>
          <w:szCs w:val="22"/>
        </w:rPr>
        <w:t xml:space="preserve">is to teach logic and reasoning skills </w:t>
      </w:r>
      <w:r w:rsidR="002576E1" w:rsidRPr="0030217B">
        <w:rPr>
          <w:rFonts w:ascii="Arial" w:hAnsi="Arial" w:cs="Arial"/>
          <w:sz w:val="22"/>
          <w:szCs w:val="22"/>
        </w:rPr>
        <w:t>that</w:t>
      </w:r>
      <w:r w:rsidR="00476BBD" w:rsidRPr="0030217B">
        <w:rPr>
          <w:rFonts w:ascii="Arial" w:hAnsi="Arial" w:cs="Arial"/>
          <w:sz w:val="22"/>
          <w:szCs w:val="22"/>
        </w:rPr>
        <w:t xml:space="preserve"> are typ</w:t>
      </w:r>
      <w:r w:rsidR="006A6C6F">
        <w:rPr>
          <w:rFonts w:ascii="Arial" w:hAnsi="Arial" w:cs="Arial"/>
          <w:sz w:val="22"/>
          <w:szCs w:val="22"/>
        </w:rPr>
        <w:t>ically the focus of</w:t>
      </w:r>
      <w:r w:rsidR="00476BBD" w:rsidRPr="0030217B">
        <w:rPr>
          <w:rFonts w:ascii="Arial" w:hAnsi="Arial" w:cs="Arial"/>
          <w:sz w:val="22"/>
          <w:szCs w:val="22"/>
        </w:rPr>
        <w:t xml:space="preserve"> philosophy.  Another way is to emphasize questioning and self-reflection skills </w:t>
      </w:r>
      <w:r w:rsidR="002576E1" w:rsidRPr="0030217B">
        <w:rPr>
          <w:rFonts w:ascii="Arial" w:hAnsi="Arial" w:cs="Arial"/>
          <w:sz w:val="22"/>
          <w:szCs w:val="22"/>
        </w:rPr>
        <w:t>that</w:t>
      </w:r>
      <w:r w:rsidR="006A6C6F">
        <w:rPr>
          <w:rFonts w:ascii="Arial" w:hAnsi="Arial" w:cs="Arial"/>
          <w:sz w:val="22"/>
          <w:szCs w:val="22"/>
        </w:rPr>
        <w:t xml:space="preserve"> are usually the focus</w:t>
      </w:r>
      <w:r w:rsidR="00D43EA8" w:rsidRPr="0030217B">
        <w:rPr>
          <w:rFonts w:ascii="Arial" w:hAnsi="Arial" w:cs="Arial"/>
          <w:sz w:val="22"/>
          <w:szCs w:val="22"/>
        </w:rPr>
        <w:t xml:space="preserve"> of education and psychology</w:t>
      </w:r>
      <w:r w:rsidR="00476BBD" w:rsidRPr="0030217B">
        <w:rPr>
          <w:rFonts w:ascii="Arial" w:hAnsi="Arial" w:cs="Arial"/>
          <w:sz w:val="22"/>
          <w:szCs w:val="22"/>
        </w:rPr>
        <w:t>.</w:t>
      </w:r>
      <w:r w:rsidR="000A4807" w:rsidRPr="0030217B">
        <w:rPr>
          <w:rStyle w:val="EndnoteReference"/>
          <w:rFonts w:ascii="Arial" w:hAnsi="Arial" w:cs="Arial"/>
          <w:sz w:val="22"/>
          <w:szCs w:val="22"/>
        </w:rPr>
        <w:endnoteReference w:id="7"/>
      </w:r>
      <w:r w:rsidR="00476BBD" w:rsidRPr="0030217B">
        <w:rPr>
          <w:rFonts w:ascii="Arial" w:hAnsi="Arial" w:cs="Arial"/>
          <w:sz w:val="22"/>
          <w:szCs w:val="22"/>
        </w:rPr>
        <w:t xml:space="preserve">  Additionally, t</w:t>
      </w:r>
      <w:r w:rsidR="00F56CAC" w:rsidRPr="0030217B">
        <w:rPr>
          <w:rFonts w:ascii="Arial" w:hAnsi="Arial" w:cs="Arial"/>
          <w:sz w:val="22"/>
          <w:szCs w:val="22"/>
        </w:rPr>
        <w:t>here are generally two</w:t>
      </w:r>
      <w:r w:rsidRPr="0030217B">
        <w:rPr>
          <w:rFonts w:ascii="Arial" w:hAnsi="Arial" w:cs="Arial"/>
          <w:sz w:val="22"/>
          <w:szCs w:val="22"/>
        </w:rPr>
        <w:t xml:space="preserve"> schools of thought on how to dev</w:t>
      </w:r>
      <w:r w:rsidR="00F56CAC" w:rsidRPr="0030217B">
        <w:rPr>
          <w:rFonts w:ascii="Arial" w:hAnsi="Arial" w:cs="Arial"/>
          <w:sz w:val="22"/>
          <w:szCs w:val="22"/>
        </w:rPr>
        <w:t>elop critical thinking sk</w:t>
      </w:r>
      <w:r w:rsidR="006A6C6F">
        <w:rPr>
          <w:rFonts w:ascii="Arial" w:hAnsi="Arial" w:cs="Arial"/>
          <w:sz w:val="22"/>
          <w:szCs w:val="22"/>
        </w:rPr>
        <w:t>ills: context-free</w:t>
      </w:r>
      <w:r w:rsidR="00EF6619" w:rsidRPr="0030217B">
        <w:rPr>
          <w:rFonts w:ascii="Arial" w:hAnsi="Arial" w:cs="Arial"/>
          <w:sz w:val="22"/>
          <w:szCs w:val="22"/>
        </w:rPr>
        <w:t xml:space="preserve"> and context-</w:t>
      </w:r>
      <w:r w:rsidR="00F56CAC" w:rsidRPr="0030217B">
        <w:rPr>
          <w:rFonts w:ascii="Arial" w:hAnsi="Arial" w:cs="Arial"/>
          <w:sz w:val="22"/>
          <w:szCs w:val="22"/>
        </w:rPr>
        <w:t>dependent.  Context-free development focuses</w:t>
      </w:r>
      <w:r w:rsidR="006A6C6F">
        <w:rPr>
          <w:rFonts w:ascii="Arial" w:hAnsi="Arial" w:cs="Arial"/>
          <w:sz w:val="22"/>
          <w:szCs w:val="22"/>
        </w:rPr>
        <w:t xml:space="preserve"> upon</w:t>
      </w:r>
      <w:r w:rsidR="00D43EA8" w:rsidRPr="0030217B">
        <w:rPr>
          <w:rFonts w:ascii="Arial" w:hAnsi="Arial" w:cs="Arial"/>
          <w:sz w:val="22"/>
          <w:szCs w:val="22"/>
        </w:rPr>
        <w:t xml:space="preserve"> teaching critical thinking skills </w:t>
      </w:r>
      <w:r w:rsidR="00F56CAC" w:rsidRPr="0030217B">
        <w:rPr>
          <w:rFonts w:ascii="Arial" w:hAnsi="Arial" w:cs="Arial"/>
          <w:sz w:val="22"/>
          <w:szCs w:val="22"/>
        </w:rPr>
        <w:t xml:space="preserve">irrespective of any specific subject.  </w:t>
      </w:r>
      <w:r w:rsidR="00EF6619" w:rsidRPr="0030217B">
        <w:rPr>
          <w:rFonts w:ascii="Arial" w:hAnsi="Arial" w:cs="Arial"/>
          <w:sz w:val="22"/>
          <w:szCs w:val="22"/>
        </w:rPr>
        <w:t>Context-dependent development centers on teaching</w:t>
      </w:r>
      <w:r w:rsidR="00D43EA8" w:rsidRPr="0030217B">
        <w:rPr>
          <w:rFonts w:ascii="Arial" w:hAnsi="Arial" w:cs="Arial"/>
          <w:sz w:val="22"/>
          <w:szCs w:val="22"/>
        </w:rPr>
        <w:t xml:space="preserve"> </w:t>
      </w:r>
      <w:r w:rsidR="00EF6619" w:rsidRPr="0030217B">
        <w:rPr>
          <w:rFonts w:ascii="Arial" w:hAnsi="Arial" w:cs="Arial"/>
          <w:sz w:val="22"/>
          <w:szCs w:val="22"/>
        </w:rPr>
        <w:t xml:space="preserve">the same skills but </w:t>
      </w:r>
      <w:r w:rsidR="006A6C6F">
        <w:rPr>
          <w:rFonts w:ascii="Arial" w:hAnsi="Arial" w:cs="Arial"/>
          <w:sz w:val="22"/>
          <w:szCs w:val="22"/>
        </w:rPr>
        <w:t>with a particular</w:t>
      </w:r>
      <w:r w:rsidR="00EF6619" w:rsidRPr="0030217B">
        <w:rPr>
          <w:rFonts w:ascii="Arial" w:hAnsi="Arial" w:cs="Arial"/>
          <w:sz w:val="22"/>
          <w:szCs w:val="22"/>
        </w:rPr>
        <w:t xml:space="preserve"> field of study.  </w:t>
      </w:r>
      <w:r w:rsidR="00D43EA8" w:rsidRPr="0030217B">
        <w:rPr>
          <w:rFonts w:ascii="Arial" w:hAnsi="Arial" w:cs="Arial"/>
          <w:sz w:val="22"/>
          <w:szCs w:val="22"/>
        </w:rPr>
        <w:t>Bas</w:t>
      </w:r>
      <w:r w:rsidR="00A75267" w:rsidRPr="0030217B">
        <w:rPr>
          <w:rFonts w:ascii="Arial" w:hAnsi="Arial" w:cs="Arial"/>
          <w:sz w:val="22"/>
          <w:szCs w:val="22"/>
        </w:rPr>
        <w:t>ed on my</w:t>
      </w:r>
      <w:r w:rsidR="00D43EA8" w:rsidRPr="0030217B">
        <w:rPr>
          <w:rFonts w:ascii="Arial" w:hAnsi="Arial" w:cs="Arial"/>
          <w:sz w:val="22"/>
          <w:szCs w:val="22"/>
        </w:rPr>
        <w:t xml:space="preserve"> experience at the </w:t>
      </w:r>
      <w:smartTag w:uri="urn:schemas-microsoft-com:office:smarttags" w:element="place">
        <w:smartTag w:uri="urn:schemas-microsoft-com:office:smarttags" w:element="PlaceName">
          <w:r w:rsidR="00D43EA8" w:rsidRPr="0030217B">
            <w:rPr>
              <w:rFonts w:ascii="Arial" w:hAnsi="Arial" w:cs="Arial"/>
              <w:sz w:val="22"/>
              <w:szCs w:val="22"/>
            </w:rPr>
            <w:t>War</w:t>
          </w:r>
        </w:smartTag>
        <w:r w:rsidR="00D43EA8" w:rsidRPr="0030217B">
          <w:rPr>
            <w:rFonts w:ascii="Arial" w:hAnsi="Arial" w:cs="Arial"/>
            <w:sz w:val="22"/>
            <w:szCs w:val="22"/>
          </w:rPr>
          <w:t xml:space="preserve"> </w:t>
        </w:r>
        <w:smartTag w:uri="urn:schemas-microsoft-com:office:smarttags" w:element="PlaceType">
          <w:r w:rsidR="00D43EA8" w:rsidRPr="0030217B">
            <w:rPr>
              <w:rFonts w:ascii="Arial" w:hAnsi="Arial" w:cs="Arial"/>
              <w:sz w:val="22"/>
              <w:szCs w:val="22"/>
            </w:rPr>
            <w:t>College</w:t>
          </w:r>
        </w:smartTag>
      </w:smartTag>
      <w:r w:rsidR="00A75267" w:rsidRPr="0030217B">
        <w:rPr>
          <w:rFonts w:ascii="Arial" w:hAnsi="Arial" w:cs="Arial"/>
          <w:sz w:val="22"/>
          <w:szCs w:val="22"/>
        </w:rPr>
        <w:t>, I</w:t>
      </w:r>
      <w:r w:rsidR="00D43EA8" w:rsidRPr="0030217B">
        <w:rPr>
          <w:rFonts w:ascii="Arial" w:hAnsi="Arial" w:cs="Arial"/>
          <w:sz w:val="22"/>
          <w:szCs w:val="22"/>
        </w:rPr>
        <w:t xml:space="preserve"> think the best way to teach critical thinking skills t</w:t>
      </w:r>
      <w:r w:rsidR="003500D2" w:rsidRPr="0030217B">
        <w:rPr>
          <w:rFonts w:ascii="Arial" w:hAnsi="Arial" w:cs="Arial"/>
          <w:sz w:val="22"/>
          <w:szCs w:val="22"/>
        </w:rPr>
        <w:t>o military</w:t>
      </w:r>
      <w:r w:rsidR="00D43EA8" w:rsidRPr="0030217B">
        <w:rPr>
          <w:rFonts w:ascii="Arial" w:hAnsi="Arial" w:cs="Arial"/>
          <w:sz w:val="22"/>
          <w:szCs w:val="22"/>
        </w:rPr>
        <w:t xml:space="preserve"> leaders is to provide context-dependent skill development that incorporates both the critical reasoning contributions of philosophy with the questioning and self-reflection focus </w:t>
      </w:r>
      <w:r w:rsidR="00830C37">
        <w:rPr>
          <w:rFonts w:ascii="Arial" w:hAnsi="Arial" w:cs="Arial"/>
          <w:sz w:val="22"/>
          <w:szCs w:val="22"/>
        </w:rPr>
        <w:t xml:space="preserve">from the fields </w:t>
      </w:r>
      <w:r w:rsidR="00D43EA8" w:rsidRPr="0030217B">
        <w:rPr>
          <w:rFonts w:ascii="Arial" w:hAnsi="Arial" w:cs="Arial"/>
          <w:sz w:val="22"/>
          <w:szCs w:val="22"/>
        </w:rPr>
        <w:t xml:space="preserve">of </w:t>
      </w:r>
      <w:r w:rsidR="006A6C6F">
        <w:rPr>
          <w:rFonts w:ascii="Arial" w:hAnsi="Arial" w:cs="Arial"/>
          <w:sz w:val="22"/>
          <w:szCs w:val="22"/>
        </w:rPr>
        <w:t>education and psychology</w:t>
      </w:r>
      <w:r w:rsidR="00D43EA8" w:rsidRPr="0030217B">
        <w:rPr>
          <w:rFonts w:ascii="Arial" w:hAnsi="Arial" w:cs="Arial"/>
          <w:sz w:val="22"/>
          <w:szCs w:val="22"/>
        </w:rPr>
        <w:t xml:space="preserve">.   </w:t>
      </w:r>
    </w:p>
    <w:p w:rsidR="002C5AE3" w:rsidRDefault="00A75267" w:rsidP="002C5AE3">
      <w:pPr>
        <w:spacing w:line="360" w:lineRule="auto"/>
        <w:ind w:firstLine="720"/>
        <w:rPr>
          <w:rFonts w:ascii="Arial" w:hAnsi="Arial" w:cs="Arial"/>
          <w:sz w:val="22"/>
          <w:szCs w:val="22"/>
        </w:rPr>
      </w:pPr>
      <w:r w:rsidRPr="0030217B">
        <w:rPr>
          <w:rFonts w:ascii="Arial" w:hAnsi="Arial" w:cs="Arial"/>
          <w:sz w:val="22"/>
          <w:szCs w:val="22"/>
        </w:rPr>
        <w:t>Therefore, I</w:t>
      </w:r>
      <w:r w:rsidR="002576E1" w:rsidRPr="0030217B">
        <w:rPr>
          <w:rFonts w:ascii="Arial" w:hAnsi="Arial" w:cs="Arial"/>
          <w:sz w:val="22"/>
          <w:szCs w:val="22"/>
        </w:rPr>
        <w:t xml:space="preserve"> argue that c</w:t>
      </w:r>
      <w:r w:rsidR="00D43EA8" w:rsidRPr="0030217B">
        <w:rPr>
          <w:rFonts w:ascii="Arial" w:hAnsi="Arial" w:cs="Arial"/>
          <w:sz w:val="22"/>
          <w:szCs w:val="22"/>
        </w:rPr>
        <w:t>ritical thinking skills are best developed by</w:t>
      </w:r>
      <w:r w:rsidR="00665DC1" w:rsidRPr="0030217B">
        <w:rPr>
          <w:rFonts w:ascii="Arial" w:hAnsi="Arial" w:cs="Arial"/>
          <w:sz w:val="22"/>
          <w:szCs w:val="22"/>
        </w:rPr>
        <w:t>: (1)</w:t>
      </w:r>
      <w:r w:rsidR="00D43EA8" w:rsidRPr="0030217B">
        <w:rPr>
          <w:rFonts w:ascii="Arial" w:hAnsi="Arial" w:cs="Arial"/>
          <w:sz w:val="22"/>
          <w:szCs w:val="22"/>
        </w:rPr>
        <w:t xml:space="preserve"> providing </w:t>
      </w:r>
      <w:r w:rsidR="00665DC1" w:rsidRPr="0030217B">
        <w:rPr>
          <w:rFonts w:ascii="Arial" w:hAnsi="Arial" w:cs="Arial"/>
          <w:sz w:val="22"/>
          <w:szCs w:val="22"/>
        </w:rPr>
        <w:t xml:space="preserve">knowledge </w:t>
      </w:r>
      <w:r w:rsidR="00096406" w:rsidRPr="0030217B">
        <w:rPr>
          <w:rFonts w:ascii="Arial" w:hAnsi="Arial" w:cs="Arial"/>
          <w:sz w:val="22"/>
          <w:szCs w:val="22"/>
        </w:rPr>
        <w:t xml:space="preserve">from a multidisciplinary perspective </w:t>
      </w:r>
      <w:r w:rsidR="00665DC1" w:rsidRPr="0030217B">
        <w:rPr>
          <w:rFonts w:ascii="Arial" w:hAnsi="Arial" w:cs="Arial"/>
          <w:sz w:val="22"/>
          <w:szCs w:val="22"/>
        </w:rPr>
        <w:t>about critical thinking skills, (2) practicing the application of these skills in a context-dependent setting</w:t>
      </w:r>
      <w:r w:rsidR="002576E1" w:rsidRPr="0030217B">
        <w:rPr>
          <w:rFonts w:ascii="Arial" w:hAnsi="Arial" w:cs="Arial"/>
          <w:sz w:val="22"/>
          <w:szCs w:val="22"/>
        </w:rPr>
        <w:t xml:space="preserve"> under the purview of a facilitator or knowledgeable leader</w:t>
      </w:r>
      <w:r w:rsidR="006A6C6F">
        <w:rPr>
          <w:rFonts w:ascii="Arial" w:hAnsi="Arial" w:cs="Arial"/>
          <w:sz w:val="22"/>
          <w:szCs w:val="22"/>
        </w:rPr>
        <w:t>, and (3) creating a healthy</w:t>
      </w:r>
      <w:r w:rsidR="00665DC1" w:rsidRPr="0030217B">
        <w:rPr>
          <w:rFonts w:ascii="Arial" w:hAnsi="Arial" w:cs="Arial"/>
          <w:sz w:val="22"/>
          <w:szCs w:val="22"/>
        </w:rPr>
        <w:t xml:space="preserve"> environment, </w:t>
      </w:r>
      <w:r w:rsidR="006A6C6F">
        <w:rPr>
          <w:rFonts w:ascii="Arial" w:hAnsi="Arial" w:cs="Arial"/>
          <w:sz w:val="22"/>
          <w:szCs w:val="22"/>
        </w:rPr>
        <w:t>in both</w:t>
      </w:r>
      <w:r w:rsidR="00665DC1" w:rsidRPr="0030217B">
        <w:rPr>
          <w:rFonts w:ascii="Arial" w:hAnsi="Arial" w:cs="Arial"/>
          <w:sz w:val="22"/>
          <w:szCs w:val="22"/>
        </w:rPr>
        <w:t xml:space="preserve"> TRADOC </w:t>
      </w:r>
      <w:r w:rsidR="00D54DCB" w:rsidRPr="0030217B">
        <w:rPr>
          <w:rFonts w:ascii="Arial" w:hAnsi="Arial" w:cs="Arial"/>
          <w:sz w:val="22"/>
          <w:szCs w:val="22"/>
        </w:rPr>
        <w:t>schools</w:t>
      </w:r>
      <w:r w:rsidR="006A6C6F">
        <w:rPr>
          <w:rFonts w:ascii="Arial" w:hAnsi="Arial" w:cs="Arial"/>
          <w:sz w:val="22"/>
          <w:szCs w:val="22"/>
        </w:rPr>
        <w:t xml:space="preserve"> and</w:t>
      </w:r>
      <w:r w:rsidR="00665DC1" w:rsidRPr="0030217B">
        <w:rPr>
          <w:rFonts w:ascii="Arial" w:hAnsi="Arial" w:cs="Arial"/>
          <w:sz w:val="22"/>
          <w:szCs w:val="22"/>
        </w:rPr>
        <w:t xml:space="preserve"> organizational units, that encourages </w:t>
      </w:r>
      <w:r w:rsidR="002576E1" w:rsidRPr="0030217B">
        <w:rPr>
          <w:rFonts w:ascii="Arial" w:hAnsi="Arial" w:cs="Arial"/>
          <w:sz w:val="22"/>
          <w:szCs w:val="22"/>
        </w:rPr>
        <w:t xml:space="preserve">and motivates a desire to </w:t>
      </w:r>
      <w:r w:rsidR="008D3F4D">
        <w:rPr>
          <w:rFonts w:ascii="Arial" w:hAnsi="Arial" w:cs="Arial"/>
          <w:sz w:val="22"/>
          <w:szCs w:val="22"/>
        </w:rPr>
        <w:t xml:space="preserve">routinely </w:t>
      </w:r>
      <w:r w:rsidR="002576E1" w:rsidRPr="0030217B">
        <w:rPr>
          <w:rFonts w:ascii="Arial" w:hAnsi="Arial" w:cs="Arial"/>
          <w:sz w:val="22"/>
          <w:szCs w:val="22"/>
        </w:rPr>
        <w:t>apply</w:t>
      </w:r>
      <w:r w:rsidR="00665DC1" w:rsidRPr="0030217B">
        <w:rPr>
          <w:rFonts w:ascii="Arial" w:hAnsi="Arial" w:cs="Arial"/>
          <w:sz w:val="22"/>
          <w:szCs w:val="22"/>
        </w:rPr>
        <w:t xml:space="preserve"> critical thinking skills to </w:t>
      </w:r>
      <w:r w:rsidR="002576E1" w:rsidRPr="0030217B">
        <w:rPr>
          <w:rFonts w:ascii="Arial" w:hAnsi="Arial" w:cs="Arial"/>
          <w:sz w:val="22"/>
          <w:szCs w:val="22"/>
        </w:rPr>
        <w:t>imp</w:t>
      </w:r>
      <w:r w:rsidR="008D3F4D">
        <w:rPr>
          <w:rFonts w:ascii="Arial" w:hAnsi="Arial" w:cs="Arial"/>
          <w:sz w:val="22"/>
          <w:szCs w:val="22"/>
        </w:rPr>
        <w:t xml:space="preserve">ortant issues.  The next section of this paper </w:t>
      </w:r>
      <w:r w:rsidR="00665DC1" w:rsidRPr="0030217B">
        <w:rPr>
          <w:rFonts w:ascii="Arial" w:hAnsi="Arial" w:cs="Arial"/>
          <w:sz w:val="22"/>
          <w:szCs w:val="22"/>
        </w:rPr>
        <w:t>describe</w:t>
      </w:r>
      <w:r w:rsidR="008D3F4D">
        <w:rPr>
          <w:rFonts w:ascii="Arial" w:hAnsi="Arial" w:cs="Arial"/>
          <w:sz w:val="22"/>
          <w:szCs w:val="22"/>
        </w:rPr>
        <w:t>s a general model that</w:t>
      </w:r>
      <w:r w:rsidR="00665DC1" w:rsidRPr="0030217B">
        <w:rPr>
          <w:rFonts w:ascii="Arial" w:hAnsi="Arial" w:cs="Arial"/>
          <w:sz w:val="22"/>
          <w:szCs w:val="22"/>
        </w:rPr>
        <w:t xml:space="preserve"> serve</w:t>
      </w:r>
      <w:r w:rsidR="008D3F4D">
        <w:rPr>
          <w:rFonts w:ascii="Arial" w:hAnsi="Arial" w:cs="Arial"/>
          <w:sz w:val="22"/>
          <w:szCs w:val="22"/>
        </w:rPr>
        <w:t>s</w:t>
      </w:r>
      <w:r w:rsidR="00665DC1" w:rsidRPr="0030217B">
        <w:rPr>
          <w:rFonts w:ascii="Arial" w:hAnsi="Arial" w:cs="Arial"/>
          <w:sz w:val="22"/>
          <w:szCs w:val="22"/>
        </w:rPr>
        <w:t xml:space="preserve"> as a starting point for developing a lexicon, context, and </w:t>
      </w:r>
      <w:r w:rsidR="002576E1" w:rsidRPr="0030217B">
        <w:rPr>
          <w:rFonts w:ascii="Arial" w:hAnsi="Arial" w:cs="Arial"/>
          <w:sz w:val="22"/>
          <w:szCs w:val="22"/>
        </w:rPr>
        <w:t xml:space="preserve">mental </w:t>
      </w:r>
      <w:r w:rsidR="008D3F4D">
        <w:rPr>
          <w:rFonts w:ascii="Arial" w:hAnsi="Arial" w:cs="Arial"/>
          <w:sz w:val="22"/>
          <w:szCs w:val="22"/>
        </w:rPr>
        <w:t>template</w:t>
      </w:r>
      <w:r w:rsidR="002576E1" w:rsidRPr="0030217B">
        <w:rPr>
          <w:rFonts w:ascii="Arial" w:hAnsi="Arial" w:cs="Arial"/>
          <w:sz w:val="22"/>
          <w:szCs w:val="22"/>
        </w:rPr>
        <w:t xml:space="preserve"> for the development and application of critical </w:t>
      </w:r>
      <w:r w:rsidR="008D3F4D" w:rsidRPr="0030217B">
        <w:rPr>
          <w:rFonts w:ascii="Arial" w:hAnsi="Arial" w:cs="Arial"/>
          <w:sz w:val="22"/>
          <w:szCs w:val="22"/>
        </w:rPr>
        <w:t>thinking</w:t>
      </w:r>
      <w:r w:rsidR="008D3F4D">
        <w:rPr>
          <w:rFonts w:ascii="Arial" w:hAnsi="Arial" w:cs="Arial"/>
          <w:sz w:val="22"/>
          <w:szCs w:val="22"/>
        </w:rPr>
        <w:t xml:space="preserve"> for developing strategic leaders</w:t>
      </w:r>
      <w:r w:rsidR="002576E1" w:rsidRPr="0030217B">
        <w:rPr>
          <w:rFonts w:ascii="Arial" w:hAnsi="Arial" w:cs="Arial"/>
          <w:sz w:val="22"/>
          <w:szCs w:val="22"/>
        </w:rPr>
        <w:t>.</w:t>
      </w:r>
    </w:p>
    <w:p w:rsidR="002A0959" w:rsidRDefault="002A0959" w:rsidP="002C5AE3">
      <w:pPr>
        <w:spacing w:line="360" w:lineRule="auto"/>
        <w:rPr>
          <w:rFonts w:ascii="Arial" w:hAnsi="Arial" w:cs="Arial"/>
          <w:sz w:val="22"/>
          <w:szCs w:val="22"/>
          <w:u w:val="single"/>
        </w:rPr>
      </w:pPr>
    </w:p>
    <w:p w:rsidR="00D41AAD" w:rsidRDefault="00D41AAD" w:rsidP="002C5AE3">
      <w:pPr>
        <w:spacing w:line="360" w:lineRule="auto"/>
        <w:rPr>
          <w:rFonts w:ascii="Arial" w:hAnsi="Arial" w:cs="Arial"/>
          <w:sz w:val="22"/>
          <w:szCs w:val="22"/>
          <w:u w:val="single"/>
        </w:rPr>
      </w:pPr>
    </w:p>
    <w:p w:rsidR="00BD6B66" w:rsidRPr="002C5AE3" w:rsidRDefault="00BD6B66" w:rsidP="002C5AE3">
      <w:pPr>
        <w:spacing w:line="360" w:lineRule="auto"/>
        <w:rPr>
          <w:rFonts w:ascii="Arial" w:hAnsi="Arial" w:cs="Arial"/>
          <w:sz w:val="22"/>
          <w:szCs w:val="22"/>
        </w:rPr>
      </w:pPr>
      <w:r w:rsidRPr="00BD6B66">
        <w:rPr>
          <w:rFonts w:ascii="Arial" w:hAnsi="Arial" w:cs="Arial"/>
          <w:sz w:val="22"/>
          <w:szCs w:val="22"/>
          <w:u w:val="single"/>
        </w:rPr>
        <w:lastRenderedPageBreak/>
        <w:t>A Critical Thinking Model</w:t>
      </w:r>
    </w:p>
    <w:p w:rsidR="008D3F4D" w:rsidRDefault="001F6F2B" w:rsidP="00BD6B66">
      <w:pPr>
        <w:spacing w:line="360" w:lineRule="auto"/>
        <w:ind w:firstLine="720"/>
        <w:rPr>
          <w:rFonts w:ascii="Arial" w:hAnsi="Arial" w:cs="Arial"/>
          <w:sz w:val="22"/>
          <w:szCs w:val="22"/>
        </w:rPr>
      </w:pPr>
      <w:r w:rsidRPr="0030217B">
        <w:rPr>
          <w:rFonts w:ascii="Arial" w:hAnsi="Arial" w:cs="Arial"/>
          <w:sz w:val="22"/>
          <w:szCs w:val="22"/>
        </w:rPr>
        <w:t>T</w:t>
      </w:r>
      <w:r w:rsidR="008D3F4D">
        <w:rPr>
          <w:rFonts w:ascii="Arial" w:hAnsi="Arial" w:cs="Arial"/>
          <w:sz w:val="22"/>
          <w:szCs w:val="22"/>
        </w:rPr>
        <w:t>his paper</w:t>
      </w:r>
      <w:r w:rsidRPr="0030217B">
        <w:rPr>
          <w:rFonts w:ascii="Arial" w:hAnsi="Arial" w:cs="Arial"/>
          <w:sz w:val="22"/>
          <w:szCs w:val="22"/>
        </w:rPr>
        <w:t xml:space="preserve"> provide</w:t>
      </w:r>
      <w:r w:rsidR="008D3F4D">
        <w:rPr>
          <w:rFonts w:ascii="Arial" w:hAnsi="Arial" w:cs="Arial"/>
          <w:sz w:val="22"/>
          <w:szCs w:val="22"/>
        </w:rPr>
        <w:t>s</w:t>
      </w:r>
      <w:r w:rsidRPr="0030217B">
        <w:rPr>
          <w:rFonts w:ascii="Arial" w:hAnsi="Arial" w:cs="Arial"/>
          <w:sz w:val="22"/>
          <w:szCs w:val="22"/>
        </w:rPr>
        <w:t xml:space="preserve"> a model and accompanyin</w:t>
      </w:r>
      <w:r w:rsidR="003500D2" w:rsidRPr="0030217B">
        <w:rPr>
          <w:rFonts w:ascii="Arial" w:hAnsi="Arial" w:cs="Arial"/>
          <w:sz w:val="22"/>
          <w:szCs w:val="22"/>
        </w:rPr>
        <w:t>g terminology to inform the military</w:t>
      </w:r>
      <w:r w:rsidRPr="0030217B">
        <w:rPr>
          <w:rFonts w:ascii="Arial" w:hAnsi="Arial" w:cs="Arial"/>
          <w:sz w:val="22"/>
          <w:szCs w:val="22"/>
        </w:rPr>
        <w:t xml:space="preserve"> community of a way to look at critical thinking.  Whether in a lunchtime conversation with a friend about democracy in the Middle East, or developing courses of action in Iraq within the structure of the military decision making process (MDMP) a well-developed critical thinker will mentally </w:t>
      </w:r>
      <w:r w:rsidR="00430C4A" w:rsidRPr="0030217B">
        <w:rPr>
          <w:rFonts w:ascii="Arial" w:hAnsi="Arial" w:cs="Arial"/>
          <w:sz w:val="22"/>
          <w:szCs w:val="22"/>
        </w:rPr>
        <w:t>ensure his</w:t>
      </w:r>
      <w:r w:rsidR="008D3F4D">
        <w:rPr>
          <w:rFonts w:ascii="Arial" w:hAnsi="Arial" w:cs="Arial"/>
          <w:sz w:val="22"/>
          <w:szCs w:val="22"/>
        </w:rPr>
        <w:t xml:space="preserve"> thought process is not</w:t>
      </w:r>
      <w:r w:rsidR="000A72EE" w:rsidRPr="0030217B">
        <w:rPr>
          <w:rFonts w:ascii="Arial" w:hAnsi="Arial" w:cs="Arial"/>
          <w:sz w:val="22"/>
          <w:szCs w:val="22"/>
        </w:rPr>
        <w:t xml:space="preserve"> proceeding down the road without </w:t>
      </w:r>
      <w:r w:rsidR="008D3F4D">
        <w:rPr>
          <w:rFonts w:ascii="Arial" w:hAnsi="Arial" w:cs="Arial"/>
          <w:sz w:val="22"/>
          <w:szCs w:val="22"/>
        </w:rPr>
        <w:t>due</w:t>
      </w:r>
      <w:r w:rsidR="000A72EE" w:rsidRPr="0030217B">
        <w:rPr>
          <w:rFonts w:ascii="Arial" w:hAnsi="Arial" w:cs="Arial"/>
          <w:sz w:val="22"/>
          <w:szCs w:val="22"/>
        </w:rPr>
        <w:t xml:space="preserve"> application of reflective skepticism.  </w:t>
      </w:r>
      <w:r w:rsidR="0033298B" w:rsidRPr="0030217B">
        <w:rPr>
          <w:rFonts w:ascii="Arial" w:hAnsi="Arial" w:cs="Arial"/>
          <w:sz w:val="22"/>
          <w:szCs w:val="22"/>
        </w:rPr>
        <w:t>Renowned</w:t>
      </w:r>
      <w:r w:rsidR="00195290" w:rsidRPr="0030217B">
        <w:rPr>
          <w:rFonts w:ascii="Arial" w:hAnsi="Arial" w:cs="Arial"/>
          <w:sz w:val="22"/>
          <w:szCs w:val="22"/>
        </w:rPr>
        <w:t xml:space="preserve"> critical thinking </w:t>
      </w:r>
      <w:r w:rsidR="008D3F4D">
        <w:rPr>
          <w:rFonts w:ascii="Arial" w:hAnsi="Arial" w:cs="Arial"/>
          <w:sz w:val="22"/>
          <w:szCs w:val="22"/>
        </w:rPr>
        <w:t>experts</w:t>
      </w:r>
      <w:r w:rsidR="00195290" w:rsidRPr="0030217B">
        <w:rPr>
          <w:rFonts w:ascii="Arial" w:hAnsi="Arial" w:cs="Arial"/>
          <w:sz w:val="22"/>
          <w:szCs w:val="22"/>
        </w:rPr>
        <w:t xml:space="preserve"> </w:t>
      </w:r>
      <w:r w:rsidR="008D3F4D">
        <w:rPr>
          <w:rFonts w:ascii="Arial" w:hAnsi="Arial" w:cs="Arial"/>
          <w:sz w:val="22"/>
          <w:szCs w:val="22"/>
        </w:rPr>
        <w:t>Paul and Elder assert:</w:t>
      </w:r>
    </w:p>
    <w:p w:rsidR="008D3F4D" w:rsidRDefault="000A72EE" w:rsidP="0033298B">
      <w:pPr>
        <w:ind w:left="720"/>
        <w:rPr>
          <w:rFonts w:ascii="Arial" w:hAnsi="Arial" w:cs="Arial"/>
          <w:sz w:val="22"/>
          <w:szCs w:val="22"/>
        </w:rPr>
      </w:pPr>
      <w:r w:rsidRPr="0030217B">
        <w:rPr>
          <w:rFonts w:ascii="Arial" w:hAnsi="Arial" w:cs="Arial"/>
          <w:sz w:val="22"/>
          <w:szCs w:val="22"/>
        </w:rPr>
        <w:t>A well-cultivated critical thinker raises vital questions and problems, gathers and assesses relevant information, and can effectively interpret it; comes to well-reasoned conclusions and solutions, testing them against relevant criteria and standards; thinks open-mindedly within alternative systems of thought, recognizing and assessing, as need be, their assumptions, implications, and practical consequences; and communicates effectively with other</w:t>
      </w:r>
      <w:r w:rsidR="00A75267" w:rsidRPr="0030217B">
        <w:rPr>
          <w:rFonts w:ascii="Arial" w:hAnsi="Arial" w:cs="Arial"/>
          <w:sz w:val="22"/>
          <w:szCs w:val="22"/>
        </w:rPr>
        <w:t>s</w:t>
      </w:r>
      <w:r w:rsidRPr="0030217B">
        <w:rPr>
          <w:rFonts w:ascii="Arial" w:hAnsi="Arial" w:cs="Arial"/>
          <w:sz w:val="22"/>
          <w:szCs w:val="22"/>
        </w:rPr>
        <w:t xml:space="preserve"> in figuring out solutions to complex problems.</w:t>
      </w:r>
      <w:r w:rsidR="00C156D1" w:rsidRPr="0030217B">
        <w:rPr>
          <w:rFonts w:ascii="Arial" w:hAnsi="Arial" w:cs="Arial"/>
          <w:sz w:val="22"/>
          <w:szCs w:val="22"/>
        </w:rPr>
        <w:t xml:space="preserve"> </w:t>
      </w:r>
      <w:r w:rsidR="000A4807" w:rsidRPr="0030217B">
        <w:rPr>
          <w:rStyle w:val="EndnoteReference"/>
          <w:rFonts w:ascii="Arial" w:hAnsi="Arial" w:cs="Arial"/>
          <w:sz w:val="22"/>
          <w:szCs w:val="22"/>
        </w:rPr>
        <w:endnoteReference w:id="8"/>
      </w:r>
      <w:r w:rsidR="00C156D1" w:rsidRPr="0030217B">
        <w:rPr>
          <w:rFonts w:ascii="Arial" w:hAnsi="Arial" w:cs="Arial"/>
          <w:sz w:val="22"/>
          <w:szCs w:val="22"/>
        </w:rPr>
        <w:t xml:space="preserve"> </w:t>
      </w:r>
    </w:p>
    <w:p w:rsidR="008D3F4D" w:rsidRDefault="008D3F4D" w:rsidP="00BD6B66">
      <w:pPr>
        <w:spacing w:line="360" w:lineRule="auto"/>
        <w:ind w:firstLine="720"/>
        <w:rPr>
          <w:rFonts w:ascii="Arial" w:hAnsi="Arial" w:cs="Arial"/>
          <w:sz w:val="22"/>
          <w:szCs w:val="22"/>
        </w:rPr>
      </w:pPr>
    </w:p>
    <w:p w:rsidR="0033298B" w:rsidRDefault="004F33F5" w:rsidP="0033298B">
      <w:pPr>
        <w:spacing w:line="360" w:lineRule="auto"/>
        <w:rPr>
          <w:rFonts w:ascii="Arial" w:hAnsi="Arial" w:cs="Arial"/>
          <w:sz w:val="22"/>
          <w:szCs w:val="22"/>
        </w:rPr>
      </w:pPr>
      <w:r w:rsidRPr="0030217B">
        <w:rPr>
          <w:rFonts w:ascii="Arial" w:hAnsi="Arial" w:cs="Arial"/>
          <w:sz w:val="22"/>
          <w:szCs w:val="22"/>
        </w:rPr>
        <w:t xml:space="preserve">The model </w:t>
      </w:r>
      <w:r w:rsidR="0033298B">
        <w:rPr>
          <w:rFonts w:ascii="Arial" w:hAnsi="Arial" w:cs="Arial"/>
          <w:sz w:val="22"/>
          <w:szCs w:val="22"/>
        </w:rPr>
        <w:t>offered here</w:t>
      </w:r>
      <w:r w:rsidR="00421D6E" w:rsidRPr="0030217B">
        <w:rPr>
          <w:rFonts w:ascii="Arial" w:hAnsi="Arial" w:cs="Arial"/>
          <w:sz w:val="22"/>
          <w:szCs w:val="22"/>
        </w:rPr>
        <w:t xml:space="preserve"> is a derivative of the Paul and Elder model, with significant additions and clarifications </w:t>
      </w:r>
      <w:r w:rsidR="00875EDB" w:rsidRPr="0030217B">
        <w:rPr>
          <w:rFonts w:ascii="Arial" w:hAnsi="Arial" w:cs="Arial"/>
          <w:sz w:val="22"/>
          <w:szCs w:val="22"/>
        </w:rPr>
        <w:t xml:space="preserve">centered in the ‘evaluation of information’ element. </w:t>
      </w:r>
      <w:r w:rsidR="00421D6E" w:rsidRPr="0030217B">
        <w:rPr>
          <w:rFonts w:ascii="Arial" w:hAnsi="Arial" w:cs="Arial"/>
          <w:sz w:val="22"/>
          <w:szCs w:val="22"/>
        </w:rPr>
        <w:t xml:space="preserve"> </w:t>
      </w:r>
      <w:r w:rsidR="00195290" w:rsidRPr="0030217B">
        <w:rPr>
          <w:rFonts w:ascii="Arial" w:hAnsi="Arial" w:cs="Arial"/>
          <w:sz w:val="22"/>
          <w:szCs w:val="22"/>
        </w:rPr>
        <w:t>The elements of the model are:</w:t>
      </w:r>
    </w:p>
    <w:p w:rsidR="0033298B" w:rsidRDefault="00195290" w:rsidP="0033298B">
      <w:pPr>
        <w:spacing w:line="360" w:lineRule="auto"/>
        <w:ind w:firstLine="720"/>
        <w:rPr>
          <w:rFonts w:ascii="Arial" w:hAnsi="Arial" w:cs="Arial"/>
          <w:sz w:val="22"/>
          <w:szCs w:val="22"/>
        </w:rPr>
      </w:pPr>
      <w:r w:rsidRPr="0030217B">
        <w:rPr>
          <w:rFonts w:ascii="Arial" w:hAnsi="Arial" w:cs="Arial"/>
          <w:sz w:val="22"/>
          <w:szCs w:val="22"/>
        </w:rPr>
        <w:t xml:space="preserve"> CLARIFY CONCERN, </w:t>
      </w:r>
    </w:p>
    <w:p w:rsidR="0033298B" w:rsidRDefault="00195290" w:rsidP="0033298B">
      <w:pPr>
        <w:spacing w:line="360" w:lineRule="auto"/>
        <w:ind w:left="720" w:firstLine="720"/>
        <w:rPr>
          <w:rFonts w:ascii="Arial" w:hAnsi="Arial" w:cs="Arial"/>
          <w:sz w:val="22"/>
          <w:szCs w:val="22"/>
        </w:rPr>
      </w:pPr>
      <w:r w:rsidRPr="0030217B">
        <w:rPr>
          <w:rFonts w:ascii="Arial" w:hAnsi="Arial" w:cs="Arial"/>
          <w:sz w:val="22"/>
          <w:szCs w:val="22"/>
        </w:rPr>
        <w:t xml:space="preserve">POINT OF VIEW, </w:t>
      </w:r>
    </w:p>
    <w:p w:rsidR="0033298B" w:rsidRDefault="00195290" w:rsidP="0033298B">
      <w:pPr>
        <w:spacing w:line="360" w:lineRule="auto"/>
        <w:ind w:left="1440" w:firstLine="720"/>
        <w:rPr>
          <w:rFonts w:ascii="Arial" w:hAnsi="Arial" w:cs="Arial"/>
          <w:sz w:val="22"/>
          <w:szCs w:val="22"/>
        </w:rPr>
      </w:pPr>
      <w:r w:rsidRPr="0030217B">
        <w:rPr>
          <w:rFonts w:ascii="Arial" w:hAnsi="Arial" w:cs="Arial"/>
          <w:sz w:val="22"/>
          <w:szCs w:val="22"/>
        </w:rPr>
        <w:t>ASSUMPTIONS,</w:t>
      </w:r>
    </w:p>
    <w:p w:rsidR="0033298B" w:rsidRDefault="00195290" w:rsidP="0033298B">
      <w:pPr>
        <w:spacing w:line="360" w:lineRule="auto"/>
        <w:ind w:left="1440" w:firstLine="720"/>
        <w:rPr>
          <w:rFonts w:ascii="Arial" w:hAnsi="Arial" w:cs="Arial"/>
          <w:sz w:val="22"/>
          <w:szCs w:val="22"/>
        </w:rPr>
      </w:pPr>
      <w:r w:rsidRPr="0030217B">
        <w:rPr>
          <w:rFonts w:ascii="Arial" w:hAnsi="Arial" w:cs="Arial"/>
          <w:sz w:val="22"/>
          <w:szCs w:val="22"/>
        </w:rPr>
        <w:t xml:space="preserve"> </w:t>
      </w:r>
      <w:r w:rsidR="0033298B">
        <w:rPr>
          <w:rFonts w:ascii="Arial" w:hAnsi="Arial" w:cs="Arial"/>
          <w:sz w:val="22"/>
          <w:szCs w:val="22"/>
        </w:rPr>
        <w:tab/>
      </w:r>
      <w:r w:rsidRPr="0030217B">
        <w:rPr>
          <w:rFonts w:ascii="Arial" w:hAnsi="Arial" w:cs="Arial"/>
          <w:sz w:val="22"/>
          <w:szCs w:val="22"/>
        </w:rPr>
        <w:t xml:space="preserve">INFERENCES, </w:t>
      </w:r>
    </w:p>
    <w:p w:rsidR="0033298B" w:rsidRDefault="00195290" w:rsidP="0033298B">
      <w:pPr>
        <w:spacing w:line="360" w:lineRule="auto"/>
        <w:ind w:left="2880" w:firstLine="720"/>
        <w:rPr>
          <w:rFonts w:ascii="Arial" w:hAnsi="Arial" w:cs="Arial"/>
          <w:sz w:val="22"/>
          <w:szCs w:val="22"/>
        </w:rPr>
      </w:pPr>
      <w:r w:rsidRPr="0030217B">
        <w:rPr>
          <w:rFonts w:ascii="Arial" w:hAnsi="Arial" w:cs="Arial"/>
          <w:sz w:val="22"/>
          <w:szCs w:val="22"/>
        </w:rPr>
        <w:t xml:space="preserve">EVALUATION OF INFORMATION, and  </w:t>
      </w:r>
    </w:p>
    <w:p w:rsidR="00195290" w:rsidRPr="0030217B" w:rsidRDefault="00195290" w:rsidP="0033298B">
      <w:pPr>
        <w:spacing w:line="360" w:lineRule="auto"/>
        <w:ind w:left="3600" w:firstLine="720"/>
        <w:rPr>
          <w:rFonts w:ascii="Arial" w:hAnsi="Arial" w:cs="Arial"/>
          <w:sz w:val="22"/>
          <w:szCs w:val="22"/>
        </w:rPr>
      </w:pPr>
      <w:r w:rsidRPr="0030217B">
        <w:rPr>
          <w:rFonts w:ascii="Arial" w:hAnsi="Arial" w:cs="Arial"/>
          <w:sz w:val="22"/>
          <w:szCs w:val="22"/>
        </w:rPr>
        <w:t xml:space="preserve">IMPLICATIONS.  </w:t>
      </w:r>
    </w:p>
    <w:p w:rsidR="00390B12" w:rsidRPr="0030217B" w:rsidRDefault="00421D6E" w:rsidP="00C5698E">
      <w:pPr>
        <w:spacing w:line="360" w:lineRule="auto"/>
        <w:ind w:firstLine="720"/>
        <w:rPr>
          <w:rFonts w:ascii="Arial" w:hAnsi="Arial" w:cs="Arial"/>
          <w:sz w:val="22"/>
          <w:szCs w:val="22"/>
        </w:rPr>
      </w:pPr>
      <w:r w:rsidRPr="0030217B">
        <w:rPr>
          <w:rFonts w:ascii="Arial" w:hAnsi="Arial" w:cs="Arial"/>
          <w:sz w:val="22"/>
          <w:szCs w:val="22"/>
        </w:rPr>
        <w:t xml:space="preserve"> </w:t>
      </w:r>
      <w:r w:rsidR="00C156D1" w:rsidRPr="0030217B">
        <w:rPr>
          <w:rFonts w:ascii="Arial" w:hAnsi="Arial" w:cs="Arial"/>
          <w:sz w:val="22"/>
          <w:szCs w:val="22"/>
        </w:rPr>
        <w:t>Picture yourself as</w:t>
      </w:r>
      <w:r w:rsidR="00B65D2B" w:rsidRPr="0030217B">
        <w:rPr>
          <w:rFonts w:ascii="Arial" w:hAnsi="Arial" w:cs="Arial"/>
          <w:sz w:val="22"/>
          <w:szCs w:val="22"/>
        </w:rPr>
        <w:t xml:space="preserve"> a</w:t>
      </w:r>
      <w:r w:rsidR="00AE157C">
        <w:rPr>
          <w:rFonts w:ascii="Arial" w:hAnsi="Arial" w:cs="Arial"/>
          <w:sz w:val="22"/>
          <w:szCs w:val="22"/>
        </w:rPr>
        <w:t xml:space="preserve"> Brigade Combat Team (BCT)</w:t>
      </w:r>
      <w:r w:rsidR="00B65D2B" w:rsidRPr="0030217B">
        <w:rPr>
          <w:rFonts w:ascii="Arial" w:hAnsi="Arial" w:cs="Arial"/>
          <w:sz w:val="22"/>
          <w:szCs w:val="22"/>
        </w:rPr>
        <w:t xml:space="preserve"> commander recently deployed to Iraq</w:t>
      </w:r>
      <w:r w:rsidR="0033298B">
        <w:rPr>
          <w:rFonts w:ascii="Arial" w:hAnsi="Arial" w:cs="Arial"/>
          <w:sz w:val="22"/>
          <w:szCs w:val="22"/>
        </w:rPr>
        <w:t>.  Y</w:t>
      </w:r>
      <w:r w:rsidR="00B65D2B" w:rsidRPr="0030217B">
        <w:rPr>
          <w:rFonts w:ascii="Arial" w:hAnsi="Arial" w:cs="Arial"/>
          <w:sz w:val="22"/>
          <w:szCs w:val="22"/>
        </w:rPr>
        <w:t xml:space="preserve">our predecessor </w:t>
      </w:r>
      <w:r w:rsidR="0033298B">
        <w:rPr>
          <w:rFonts w:ascii="Arial" w:hAnsi="Arial" w:cs="Arial"/>
          <w:sz w:val="22"/>
          <w:szCs w:val="22"/>
        </w:rPr>
        <w:t>informs</w:t>
      </w:r>
      <w:r w:rsidR="00B65D2B" w:rsidRPr="0030217B">
        <w:rPr>
          <w:rFonts w:ascii="Arial" w:hAnsi="Arial" w:cs="Arial"/>
          <w:sz w:val="22"/>
          <w:szCs w:val="22"/>
        </w:rPr>
        <w:t xml:space="preserve"> you that in your Area of Operations over the past two months the number of civilians killed from </w:t>
      </w:r>
      <w:r w:rsidR="003500D2" w:rsidRPr="0030217B">
        <w:rPr>
          <w:rFonts w:ascii="Arial" w:hAnsi="Arial" w:cs="Arial"/>
          <w:sz w:val="22"/>
          <w:szCs w:val="22"/>
        </w:rPr>
        <w:t>improvised explosive devices/vehicle-borne improvised explosive devices (</w:t>
      </w:r>
      <w:r w:rsidR="00B65D2B" w:rsidRPr="0030217B">
        <w:rPr>
          <w:rFonts w:ascii="Arial" w:hAnsi="Arial" w:cs="Arial"/>
          <w:sz w:val="22"/>
          <w:szCs w:val="22"/>
        </w:rPr>
        <w:t>IEDs/VBIEDs</w:t>
      </w:r>
      <w:r w:rsidR="003500D2" w:rsidRPr="0030217B">
        <w:rPr>
          <w:rFonts w:ascii="Arial" w:hAnsi="Arial" w:cs="Arial"/>
          <w:sz w:val="22"/>
          <w:szCs w:val="22"/>
        </w:rPr>
        <w:t>)</w:t>
      </w:r>
      <w:r w:rsidR="00B65D2B" w:rsidRPr="0030217B">
        <w:rPr>
          <w:rFonts w:ascii="Arial" w:hAnsi="Arial" w:cs="Arial"/>
          <w:sz w:val="22"/>
          <w:szCs w:val="22"/>
        </w:rPr>
        <w:t xml:space="preserve"> is twice the average of any sector in the country.  He </w:t>
      </w:r>
      <w:r w:rsidR="0033298B">
        <w:rPr>
          <w:rFonts w:ascii="Arial" w:hAnsi="Arial" w:cs="Arial"/>
          <w:sz w:val="22"/>
          <w:szCs w:val="22"/>
        </w:rPr>
        <w:t>advises</w:t>
      </w:r>
      <w:r w:rsidR="00B65D2B" w:rsidRPr="0030217B">
        <w:rPr>
          <w:rFonts w:ascii="Arial" w:hAnsi="Arial" w:cs="Arial"/>
          <w:sz w:val="22"/>
          <w:szCs w:val="22"/>
        </w:rPr>
        <w:t xml:space="preserve"> that his brigade has increased their vigilance and number of patrols in susceptible areas, but due to unit redeployment challenges, they </w:t>
      </w:r>
      <w:r w:rsidR="0033298B">
        <w:rPr>
          <w:rFonts w:ascii="Arial" w:hAnsi="Arial" w:cs="Arial"/>
          <w:sz w:val="22"/>
          <w:szCs w:val="22"/>
        </w:rPr>
        <w:t>have not really</w:t>
      </w:r>
      <w:r w:rsidR="00B65D2B" w:rsidRPr="0030217B">
        <w:rPr>
          <w:rFonts w:ascii="Arial" w:hAnsi="Arial" w:cs="Arial"/>
          <w:sz w:val="22"/>
          <w:szCs w:val="22"/>
        </w:rPr>
        <w:t xml:space="preserve"> done much different</w:t>
      </w:r>
      <w:r w:rsidR="00195290" w:rsidRPr="0030217B">
        <w:rPr>
          <w:rFonts w:ascii="Arial" w:hAnsi="Arial" w:cs="Arial"/>
          <w:sz w:val="22"/>
          <w:szCs w:val="22"/>
        </w:rPr>
        <w:t>ly</w:t>
      </w:r>
      <w:r w:rsidR="00E00938" w:rsidRPr="0030217B">
        <w:rPr>
          <w:rFonts w:ascii="Arial" w:hAnsi="Arial" w:cs="Arial"/>
          <w:sz w:val="22"/>
          <w:szCs w:val="22"/>
        </w:rPr>
        <w:t xml:space="preserve"> to improve the situation</w:t>
      </w:r>
      <w:r w:rsidR="0033298B">
        <w:rPr>
          <w:rFonts w:ascii="Arial" w:hAnsi="Arial" w:cs="Arial"/>
          <w:sz w:val="22"/>
          <w:szCs w:val="22"/>
        </w:rPr>
        <w:t xml:space="preserve">.  </w:t>
      </w:r>
      <w:r w:rsidR="00B65D2B" w:rsidRPr="0030217B">
        <w:rPr>
          <w:rFonts w:ascii="Arial" w:hAnsi="Arial" w:cs="Arial"/>
          <w:sz w:val="22"/>
          <w:szCs w:val="22"/>
        </w:rPr>
        <w:t xml:space="preserve">As the brigade commander, you direct your staff to present some options </w:t>
      </w:r>
      <w:r w:rsidR="0033298B">
        <w:rPr>
          <w:rFonts w:ascii="Arial" w:hAnsi="Arial" w:cs="Arial"/>
          <w:sz w:val="22"/>
          <w:szCs w:val="22"/>
        </w:rPr>
        <w:t>for reducing</w:t>
      </w:r>
      <w:r w:rsidR="00B65D2B" w:rsidRPr="0030217B">
        <w:rPr>
          <w:rFonts w:ascii="Arial" w:hAnsi="Arial" w:cs="Arial"/>
          <w:sz w:val="22"/>
          <w:szCs w:val="22"/>
        </w:rPr>
        <w:t xml:space="preserve"> the number of civilian deaths.</w:t>
      </w:r>
      <w:r w:rsidR="00E00938" w:rsidRPr="0030217B">
        <w:rPr>
          <w:rFonts w:ascii="Arial" w:hAnsi="Arial" w:cs="Arial"/>
          <w:sz w:val="22"/>
          <w:szCs w:val="22"/>
        </w:rPr>
        <w:t xml:space="preserve">  </w:t>
      </w:r>
    </w:p>
    <w:p w:rsidR="00195290" w:rsidRPr="0030217B" w:rsidRDefault="00481123" w:rsidP="00C5698E">
      <w:pPr>
        <w:spacing w:line="360" w:lineRule="auto"/>
        <w:ind w:firstLine="720"/>
        <w:rPr>
          <w:rFonts w:ascii="Arial" w:hAnsi="Arial" w:cs="Arial"/>
          <w:sz w:val="22"/>
          <w:szCs w:val="22"/>
        </w:rPr>
      </w:pPr>
      <w:r w:rsidRPr="0030217B">
        <w:rPr>
          <w:rFonts w:ascii="Arial" w:hAnsi="Arial" w:cs="Arial"/>
          <w:sz w:val="22"/>
          <w:szCs w:val="22"/>
        </w:rPr>
        <w:t xml:space="preserve">As the brigade commander thinks about </w:t>
      </w:r>
      <w:r w:rsidR="00016ADA">
        <w:rPr>
          <w:rFonts w:ascii="Arial" w:hAnsi="Arial" w:cs="Arial"/>
          <w:sz w:val="22"/>
          <w:szCs w:val="22"/>
        </w:rPr>
        <w:t>how</w:t>
      </w:r>
      <w:r w:rsidRPr="0030217B">
        <w:rPr>
          <w:rFonts w:ascii="Arial" w:hAnsi="Arial" w:cs="Arial"/>
          <w:sz w:val="22"/>
          <w:szCs w:val="22"/>
        </w:rPr>
        <w:t xml:space="preserve"> to reduce civilian deaths, he will be much more effective if he reasons within the framework of some critical thinking model.  </w:t>
      </w:r>
      <w:r w:rsidR="00390B12" w:rsidRPr="0030217B">
        <w:rPr>
          <w:rFonts w:ascii="Arial" w:hAnsi="Arial" w:cs="Arial"/>
          <w:sz w:val="22"/>
          <w:szCs w:val="22"/>
        </w:rPr>
        <w:t xml:space="preserve">The critical thinking model presented is </w:t>
      </w:r>
      <w:r w:rsidR="00390B12" w:rsidRPr="0030217B">
        <w:rPr>
          <w:rFonts w:ascii="Arial" w:hAnsi="Arial" w:cs="Arial"/>
          <w:sz w:val="22"/>
          <w:szCs w:val="22"/>
          <w:u w:val="single"/>
        </w:rPr>
        <w:t>not</w:t>
      </w:r>
      <w:r w:rsidR="00390B12" w:rsidRPr="0030217B">
        <w:rPr>
          <w:rFonts w:ascii="Arial" w:hAnsi="Arial" w:cs="Arial"/>
          <w:sz w:val="22"/>
          <w:szCs w:val="22"/>
        </w:rPr>
        <w:t xml:space="preserve"> mea</w:t>
      </w:r>
      <w:r w:rsidRPr="0030217B">
        <w:rPr>
          <w:rFonts w:ascii="Arial" w:hAnsi="Arial" w:cs="Arial"/>
          <w:sz w:val="22"/>
          <w:szCs w:val="22"/>
        </w:rPr>
        <w:t>nt to be a</w:t>
      </w:r>
      <w:r w:rsidR="00016ADA">
        <w:rPr>
          <w:rFonts w:ascii="Arial" w:hAnsi="Arial" w:cs="Arial"/>
          <w:sz w:val="22"/>
          <w:szCs w:val="22"/>
        </w:rPr>
        <w:t xml:space="preserve"> completely</w:t>
      </w:r>
      <w:r w:rsidRPr="0030217B">
        <w:rPr>
          <w:rFonts w:ascii="Arial" w:hAnsi="Arial" w:cs="Arial"/>
          <w:sz w:val="22"/>
          <w:szCs w:val="22"/>
        </w:rPr>
        <w:t xml:space="preserve"> </w:t>
      </w:r>
      <w:r w:rsidRPr="0030217B">
        <w:rPr>
          <w:rFonts w:ascii="Arial" w:hAnsi="Arial" w:cs="Arial"/>
          <w:sz w:val="22"/>
          <w:szCs w:val="22"/>
          <w:u w:val="single"/>
        </w:rPr>
        <w:t>sequential</w:t>
      </w:r>
      <w:r w:rsidRPr="0030217B">
        <w:rPr>
          <w:rFonts w:ascii="Arial" w:hAnsi="Arial" w:cs="Arial"/>
          <w:sz w:val="22"/>
          <w:szCs w:val="22"/>
        </w:rPr>
        <w:t xml:space="preserve"> process. As mentioned earlier, it is a derivative of the elements of reasoning presented by Paul and Elder.</w:t>
      </w:r>
      <w:r w:rsidR="000833C4" w:rsidRPr="0030217B">
        <w:rPr>
          <w:rStyle w:val="EndnoteReference"/>
          <w:rFonts w:ascii="Arial" w:hAnsi="Arial" w:cs="Arial"/>
          <w:sz w:val="22"/>
          <w:szCs w:val="22"/>
        </w:rPr>
        <w:endnoteReference w:id="9"/>
      </w:r>
      <w:r w:rsidRPr="0030217B">
        <w:rPr>
          <w:rFonts w:ascii="Arial" w:hAnsi="Arial" w:cs="Arial"/>
          <w:sz w:val="22"/>
          <w:szCs w:val="22"/>
        </w:rPr>
        <w:t xml:space="preserve">  </w:t>
      </w:r>
      <w:r w:rsidR="00390B12" w:rsidRPr="0030217B">
        <w:rPr>
          <w:rFonts w:ascii="Arial" w:hAnsi="Arial" w:cs="Arial"/>
          <w:sz w:val="22"/>
          <w:szCs w:val="22"/>
        </w:rPr>
        <w:t xml:space="preserve">Although the model starts with </w:t>
      </w:r>
      <w:r w:rsidR="004542D1" w:rsidRPr="0030217B">
        <w:rPr>
          <w:rFonts w:ascii="Arial" w:hAnsi="Arial" w:cs="Arial"/>
          <w:sz w:val="22"/>
          <w:szCs w:val="22"/>
        </w:rPr>
        <w:t>the element CLARIFY CONCERN,</w:t>
      </w:r>
      <w:r w:rsidR="004F33F5" w:rsidRPr="0030217B">
        <w:rPr>
          <w:rFonts w:ascii="Arial" w:hAnsi="Arial" w:cs="Arial"/>
          <w:sz w:val="22"/>
          <w:szCs w:val="22"/>
        </w:rPr>
        <w:t xml:space="preserve"> the model is not </w:t>
      </w:r>
      <w:r w:rsidR="00016ADA">
        <w:rPr>
          <w:rFonts w:ascii="Arial" w:hAnsi="Arial" w:cs="Arial"/>
          <w:sz w:val="22"/>
          <w:szCs w:val="22"/>
        </w:rPr>
        <w:t xml:space="preserve">necessarily </w:t>
      </w:r>
      <w:r w:rsidR="004F33F5" w:rsidRPr="0030217B">
        <w:rPr>
          <w:rFonts w:ascii="Arial" w:hAnsi="Arial" w:cs="Arial"/>
          <w:sz w:val="22"/>
          <w:szCs w:val="22"/>
        </w:rPr>
        <w:t>linear</w:t>
      </w:r>
      <w:r w:rsidRPr="0030217B">
        <w:rPr>
          <w:rFonts w:ascii="Arial" w:hAnsi="Arial" w:cs="Arial"/>
          <w:sz w:val="22"/>
          <w:szCs w:val="22"/>
        </w:rPr>
        <w:t xml:space="preserve">.  It is more important that critical thinkers process information and reason within the vocabulary of the model, </w:t>
      </w:r>
      <w:r w:rsidRPr="0030217B">
        <w:rPr>
          <w:rFonts w:ascii="Arial" w:hAnsi="Arial" w:cs="Arial"/>
          <w:sz w:val="22"/>
          <w:szCs w:val="22"/>
        </w:rPr>
        <w:lastRenderedPageBreak/>
        <w:t xml:space="preserve">than it is that they </w:t>
      </w:r>
      <w:r w:rsidR="000178E9">
        <w:rPr>
          <w:rFonts w:ascii="Arial" w:hAnsi="Arial" w:cs="Arial"/>
          <w:sz w:val="22"/>
          <w:szCs w:val="22"/>
        </w:rPr>
        <w:t>rigorously adhere to</w:t>
      </w:r>
      <w:r w:rsidRPr="0030217B">
        <w:rPr>
          <w:rFonts w:ascii="Arial" w:hAnsi="Arial" w:cs="Arial"/>
          <w:sz w:val="22"/>
          <w:szCs w:val="22"/>
        </w:rPr>
        <w:t xml:space="preserve"> the model in any </w:t>
      </w:r>
      <w:r w:rsidR="00016ADA">
        <w:rPr>
          <w:rFonts w:ascii="Arial" w:hAnsi="Arial" w:cs="Arial"/>
          <w:sz w:val="22"/>
          <w:szCs w:val="22"/>
        </w:rPr>
        <w:t>lock-step systematic</w:t>
      </w:r>
      <w:r w:rsidRPr="0030217B">
        <w:rPr>
          <w:rFonts w:ascii="Arial" w:hAnsi="Arial" w:cs="Arial"/>
          <w:sz w:val="22"/>
          <w:szCs w:val="22"/>
        </w:rPr>
        <w:t xml:space="preserve"> </w:t>
      </w:r>
      <w:r w:rsidR="000178E9">
        <w:rPr>
          <w:rFonts w:ascii="Arial" w:hAnsi="Arial" w:cs="Arial"/>
          <w:sz w:val="22"/>
          <w:szCs w:val="22"/>
        </w:rPr>
        <w:t>pattern</w:t>
      </w:r>
      <w:r w:rsidRPr="0030217B">
        <w:rPr>
          <w:rFonts w:ascii="Arial" w:hAnsi="Arial" w:cs="Arial"/>
          <w:sz w:val="22"/>
          <w:szCs w:val="22"/>
        </w:rPr>
        <w:t xml:space="preserve">.  This point will be made clearer later.  </w:t>
      </w:r>
    </w:p>
    <w:p w:rsidR="00951AB9" w:rsidRPr="0030217B" w:rsidRDefault="00776DB8" w:rsidP="00951AB9">
      <w:pPr>
        <w:spacing w:line="360" w:lineRule="auto"/>
        <w:ind w:firstLine="720"/>
        <w:rPr>
          <w:rFonts w:ascii="Arial" w:hAnsi="Arial" w:cs="Arial"/>
          <w:sz w:val="22"/>
          <w:szCs w:val="22"/>
        </w:rPr>
      </w:pPr>
      <w:r w:rsidRPr="0030217B">
        <w:rPr>
          <w:rFonts w:ascii="Arial" w:hAnsi="Arial" w:cs="Arial"/>
          <w:sz w:val="22"/>
          <w:szCs w:val="22"/>
        </w:rPr>
        <w:t>Critical thinking is pur</w:t>
      </w:r>
      <w:r w:rsidR="00875EDB" w:rsidRPr="0030217B">
        <w:rPr>
          <w:rFonts w:ascii="Arial" w:hAnsi="Arial" w:cs="Arial"/>
          <w:sz w:val="22"/>
          <w:szCs w:val="22"/>
        </w:rPr>
        <w:t>poseful, directed thought.  It is</w:t>
      </w:r>
      <w:r w:rsidRPr="0030217B">
        <w:rPr>
          <w:rFonts w:ascii="Arial" w:hAnsi="Arial" w:cs="Arial"/>
          <w:sz w:val="22"/>
          <w:szCs w:val="22"/>
        </w:rPr>
        <w:t xml:space="preserve"> not easy</w:t>
      </w:r>
      <w:r w:rsidR="00875EDB" w:rsidRPr="0030217B">
        <w:rPr>
          <w:rFonts w:ascii="Arial" w:hAnsi="Arial" w:cs="Arial"/>
          <w:sz w:val="22"/>
          <w:szCs w:val="22"/>
        </w:rPr>
        <w:t>,</w:t>
      </w:r>
      <w:r w:rsidR="00E00938" w:rsidRPr="0030217B">
        <w:rPr>
          <w:rFonts w:ascii="Arial" w:hAnsi="Arial" w:cs="Arial"/>
          <w:sz w:val="22"/>
          <w:szCs w:val="22"/>
        </w:rPr>
        <w:t xml:space="preserve"> as it requires explicit mental energy</w:t>
      </w:r>
      <w:r w:rsidRPr="0030217B">
        <w:rPr>
          <w:rFonts w:ascii="Arial" w:hAnsi="Arial" w:cs="Arial"/>
          <w:sz w:val="22"/>
          <w:szCs w:val="22"/>
        </w:rPr>
        <w:t xml:space="preserve">.  The great majority of the decisions and issues we face throughout the day do not require critical thinking.  The route we drive to work, </w:t>
      </w:r>
      <w:r w:rsidR="003500D2" w:rsidRPr="0030217B">
        <w:rPr>
          <w:rFonts w:ascii="Arial" w:hAnsi="Arial" w:cs="Arial"/>
          <w:sz w:val="22"/>
          <w:szCs w:val="22"/>
        </w:rPr>
        <w:t xml:space="preserve">what </w:t>
      </w:r>
      <w:r w:rsidR="002A0959">
        <w:rPr>
          <w:rFonts w:ascii="Arial" w:hAnsi="Arial" w:cs="Arial"/>
          <w:sz w:val="22"/>
          <w:szCs w:val="22"/>
        </w:rPr>
        <w:t>clothes we wear to a party</w:t>
      </w:r>
      <w:r w:rsidR="003500D2" w:rsidRPr="0030217B">
        <w:rPr>
          <w:rFonts w:ascii="Arial" w:hAnsi="Arial" w:cs="Arial"/>
          <w:sz w:val="22"/>
          <w:szCs w:val="22"/>
        </w:rPr>
        <w:t>,</w:t>
      </w:r>
      <w:r w:rsidR="003170BF" w:rsidRPr="0030217B">
        <w:rPr>
          <w:rFonts w:ascii="Arial" w:hAnsi="Arial" w:cs="Arial"/>
          <w:sz w:val="22"/>
          <w:szCs w:val="22"/>
        </w:rPr>
        <w:t xml:space="preserve"> and what book to read on Saturday are e</w:t>
      </w:r>
      <w:r w:rsidR="004542D1" w:rsidRPr="0030217B">
        <w:rPr>
          <w:rFonts w:ascii="Arial" w:hAnsi="Arial" w:cs="Arial"/>
          <w:sz w:val="22"/>
          <w:szCs w:val="22"/>
        </w:rPr>
        <w:t>xamples of decisions or concerns</w:t>
      </w:r>
      <w:r w:rsidR="000178E9">
        <w:rPr>
          <w:rFonts w:ascii="Arial" w:hAnsi="Arial" w:cs="Arial"/>
          <w:sz w:val="22"/>
          <w:szCs w:val="22"/>
        </w:rPr>
        <w:t xml:space="preserve"> that do not normally</w:t>
      </w:r>
      <w:r w:rsidR="003170BF" w:rsidRPr="0030217B">
        <w:rPr>
          <w:rFonts w:ascii="Arial" w:hAnsi="Arial" w:cs="Arial"/>
          <w:sz w:val="22"/>
          <w:szCs w:val="22"/>
        </w:rPr>
        <w:t xml:space="preserve"> require critical thinking and can be made in a</w:t>
      </w:r>
      <w:r w:rsidR="000178E9">
        <w:rPr>
          <w:rFonts w:ascii="Arial" w:hAnsi="Arial" w:cs="Arial"/>
          <w:sz w:val="22"/>
          <w:szCs w:val="22"/>
        </w:rPr>
        <w:t>n</w:t>
      </w:r>
      <w:r w:rsidR="003170BF" w:rsidRPr="0030217B">
        <w:rPr>
          <w:rFonts w:ascii="Arial" w:hAnsi="Arial" w:cs="Arial"/>
          <w:sz w:val="22"/>
          <w:szCs w:val="22"/>
        </w:rPr>
        <w:t xml:space="preserve"> “automatic” mode of cognitive thought.  </w:t>
      </w:r>
      <w:r w:rsidR="00096406" w:rsidRPr="0030217B">
        <w:rPr>
          <w:rFonts w:ascii="Arial" w:hAnsi="Arial" w:cs="Arial"/>
          <w:sz w:val="22"/>
          <w:szCs w:val="22"/>
        </w:rPr>
        <w:t xml:space="preserve">What is an “automatic” mode of cognitive thought?  </w:t>
      </w:r>
      <w:r w:rsidR="000178E9">
        <w:rPr>
          <w:rFonts w:ascii="Arial" w:hAnsi="Arial" w:cs="Arial"/>
          <w:sz w:val="22"/>
          <w:szCs w:val="22"/>
        </w:rPr>
        <w:t>If</w:t>
      </w:r>
      <w:r w:rsidR="00096406" w:rsidRPr="0030217B">
        <w:rPr>
          <w:rFonts w:ascii="Arial" w:hAnsi="Arial" w:cs="Arial"/>
          <w:sz w:val="22"/>
          <w:szCs w:val="22"/>
        </w:rPr>
        <w:t xml:space="preserve"> you </w:t>
      </w:r>
      <w:r w:rsidR="002A0959">
        <w:rPr>
          <w:rFonts w:ascii="Arial" w:hAnsi="Arial" w:cs="Arial"/>
          <w:sz w:val="22"/>
          <w:szCs w:val="22"/>
        </w:rPr>
        <w:t xml:space="preserve">have </w:t>
      </w:r>
      <w:r w:rsidR="00096406" w:rsidRPr="0030217B">
        <w:rPr>
          <w:rFonts w:ascii="Arial" w:hAnsi="Arial" w:cs="Arial"/>
          <w:sz w:val="22"/>
          <w:szCs w:val="22"/>
        </w:rPr>
        <w:t xml:space="preserve">ever driven down the Interstate at 70 miles per hour and </w:t>
      </w:r>
      <w:r w:rsidR="000178E9">
        <w:rPr>
          <w:rFonts w:ascii="Arial" w:hAnsi="Arial" w:cs="Arial"/>
          <w:sz w:val="22"/>
          <w:szCs w:val="22"/>
        </w:rPr>
        <w:t xml:space="preserve">at some point </w:t>
      </w:r>
      <w:r w:rsidR="00096406" w:rsidRPr="0030217B">
        <w:rPr>
          <w:rFonts w:ascii="Arial" w:hAnsi="Arial" w:cs="Arial"/>
          <w:sz w:val="22"/>
          <w:szCs w:val="22"/>
        </w:rPr>
        <w:t>recogn</w:t>
      </w:r>
      <w:r w:rsidR="000178E9">
        <w:rPr>
          <w:rFonts w:ascii="Arial" w:hAnsi="Arial" w:cs="Arial"/>
          <w:sz w:val="22"/>
          <w:szCs w:val="22"/>
        </w:rPr>
        <w:t>ize</w:t>
      </w:r>
      <w:r w:rsidR="002A0959">
        <w:rPr>
          <w:rFonts w:ascii="Arial" w:hAnsi="Arial" w:cs="Arial"/>
          <w:sz w:val="22"/>
          <w:szCs w:val="22"/>
        </w:rPr>
        <w:t>d</w:t>
      </w:r>
      <w:r w:rsidR="000178E9">
        <w:rPr>
          <w:rFonts w:ascii="Arial" w:hAnsi="Arial" w:cs="Arial"/>
          <w:sz w:val="22"/>
          <w:szCs w:val="22"/>
        </w:rPr>
        <w:t xml:space="preserve"> that you are not quite sure where you are or do not actually</w:t>
      </w:r>
      <w:r w:rsidR="00096406" w:rsidRPr="0030217B">
        <w:rPr>
          <w:rFonts w:ascii="Arial" w:hAnsi="Arial" w:cs="Arial"/>
          <w:sz w:val="22"/>
          <w:szCs w:val="22"/>
        </w:rPr>
        <w:t xml:space="preserve"> remember driving the last five miles</w:t>
      </w:r>
      <w:r w:rsidR="000178E9">
        <w:rPr>
          <w:rFonts w:ascii="Arial" w:hAnsi="Arial" w:cs="Arial"/>
          <w:sz w:val="22"/>
          <w:szCs w:val="22"/>
        </w:rPr>
        <w:t xml:space="preserve"> it is probably because your mind is in a kind of automatic processing mode. </w:t>
      </w:r>
      <w:r w:rsidR="00096406" w:rsidRPr="0030217B">
        <w:rPr>
          <w:rFonts w:ascii="Arial" w:hAnsi="Arial" w:cs="Arial"/>
          <w:sz w:val="22"/>
          <w:szCs w:val="22"/>
        </w:rPr>
        <w:t xml:space="preserve"> Most </w:t>
      </w:r>
      <w:r w:rsidR="000178E9">
        <w:rPr>
          <w:rFonts w:ascii="Arial" w:hAnsi="Arial" w:cs="Arial"/>
          <w:sz w:val="22"/>
          <w:szCs w:val="22"/>
        </w:rPr>
        <w:t>people have had this experience</w:t>
      </w:r>
      <w:r w:rsidR="00096406" w:rsidRPr="0030217B">
        <w:rPr>
          <w:rFonts w:ascii="Arial" w:hAnsi="Arial" w:cs="Arial"/>
          <w:sz w:val="22"/>
          <w:szCs w:val="22"/>
        </w:rPr>
        <w:t xml:space="preserve">.  </w:t>
      </w:r>
      <w:r w:rsidR="005019C0">
        <w:rPr>
          <w:rFonts w:ascii="Arial" w:hAnsi="Arial" w:cs="Arial"/>
          <w:sz w:val="22"/>
          <w:szCs w:val="22"/>
        </w:rPr>
        <w:t>How is it that our brains will permit us to operate a</w:t>
      </w:r>
      <w:r w:rsidR="00096406" w:rsidRPr="0030217B">
        <w:rPr>
          <w:rFonts w:ascii="Arial" w:hAnsi="Arial" w:cs="Arial"/>
          <w:sz w:val="22"/>
          <w:szCs w:val="22"/>
        </w:rPr>
        <w:t xml:space="preserve"> 5000 pound vehicle, </w:t>
      </w:r>
      <w:r w:rsidR="005019C0">
        <w:rPr>
          <w:rFonts w:ascii="Arial" w:hAnsi="Arial" w:cs="Arial"/>
          <w:sz w:val="22"/>
          <w:szCs w:val="22"/>
        </w:rPr>
        <w:t xml:space="preserve">moving at </w:t>
      </w:r>
      <w:r w:rsidR="00096406" w:rsidRPr="0030217B">
        <w:rPr>
          <w:rFonts w:ascii="Arial" w:hAnsi="Arial" w:cs="Arial"/>
          <w:sz w:val="22"/>
          <w:szCs w:val="22"/>
        </w:rPr>
        <w:t>70 miles per hour, within several feet of large tractor trailers moving equally fast?  The</w:t>
      </w:r>
      <w:r w:rsidR="005019C0">
        <w:rPr>
          <w:rFonts w:ascii="Arial" w:hAnsi="Arial" w:cs="Arial"/>
          <w:sz w:val="22"/>
          <w:szCs w:val="22"/>
        </w:rPr>
        <w:t xml:space="preserve"> explanation is that over time, driving</w:t>
      </w:r>
      <w:r w:rsidR="00096406" w:rsidRPr="0030217B">
        <w:rPr>
          <w:rFonts w:ascii="Arial" w:hAnsi="Arial" w:cs="Arial"/>
          <w:sz w:val="22"/>
          <w:szCs w:val="22"/>
        </w:rPr>
        <w:t xml:space="preserve"> even at </w:t>
      </w:r>
      <w:r w:rsidR="005019C0">
        <w:rPr>
          <w:rFonts w:ascii="Arial" w:hAnsi="Arial" w:cs="Arial"/>
          <w:sz w:val="22"/>
          <w:szCs w:val="22"/>
        </w:rPr>
        <w:t>a high rate of speed</w:t>
      </w:r>
      <w:r w:rsidR="00096406" w:rsidRPr="0030217B">
        <w:rPr>
          <w:rFonts w:ascii="Arial" w:hAnsi="Arial" w:cs="Arial"/>
          <w:sz w:val="22"/>
          <w:szCs w:val="22"/>
        </w:rPr>
        <w:t xml:space="preserve"> has be</w:t>
      </w:r>
      <w:r w:rsidR="004E7CEC" w:rsidRPr="0030217B">
        <w:rPr>
          <w:rFonts w:ascii="Arial" w:hAnsi="Arial" w:cs="Arial"/>
          <w:sz w:val="22"/>
          <w:szCs w:val="22"/>
        </w:rPr>
        <w:t>c</w:t>
      </w:r>
      <w:r w:rsidR="00096406" w:rsidRPr="0030217B">
        <w:rPr>
          <w:rFonts w:ascii="Arial" w:hAnsi="Arial" w:cs="Arial"/>
          <w:sz w:val="22"/>
          <w:szCs w:val="22"/>
        </w:rPr>
        <w:t>ome an “automatic” routine</w:t>
      </w:r>
      <w:r w:rsidR="005019C0">
        <w:rPr>
          <w:rFonts w:ascii="Arial" w:hAnsi="Arial" w:cs="Arial"/>
          <w:sz w:val="22"/>
          <w:szCs w:val="22"/>
        </w:rPr>
        <w:t>.  T</w:t>
      </w:r>
      <w:r w:rsidR="00096406" w:rsidRPr="0030217B">
        <w:rPr>
          <w:rFonts w:ascii="Arial" w:hAnsi="Arial" w:cs="Arial"/>
          <w:sz w:val="22"/>
          <w:szCs w:val="22"/>
        </w:rPr>
        <w:t>o conserve mental energy</w:t>
      </w:r>
      <w:r w:rsidR="005019C0" w:rsidRPr="005019C0">
        <w:rPr>
          <w:rFonts w:ascii="Arial" w:hAnsi="Arial" w:cs="Arial"/>
          <w:sz w:val="22"/>
          <w:szCs w:val="22"/>
        </w:rPr>
        <w:t xml:space="preserve"> </w:t>
      </w:r>
      <w:r w:rsidR="005019C0">
        <w:rPr>
          <w:rFonts w:ascii="Arial" w:hAnsi="Arial" w:cs="Arial"/>
          <w:sz w:val="22"/>
          <w:szCs w:val="22"/>
        </w:rPr>
        <w:t xml:space="preserve">our </w:t>
      </w:r>
      <w:r w:rsidR="005019C0" w:rsidRPr="0030217B">
        <w:rPr>
          <w:rFonts w:ascii="Arial" w:hAnsi="Arial" w:cs="Arial"/>
          <w:sz w:val="22"/>
          <w:szCs w:val="22"/>
        </w:rPr>
        <w:t>brain</w:t>
      </w:r>
      <w:r w:rsidR="005019C0">
        <w:rPr>
          <w:rFonts w:ascii="Arial" w:hAnsi="Arial" w:cs="Arial"/>
          <w:sz w:val="22"/>
          <w:szCs w:val="22"/>
        </w:rPr>
        <w:t>s tend</w:t>
      </w:r>
      <w:r w:rsidR="005019C0" w:rsidRPr="0030217B">
        <w:rPr>
          <w:rFonts w:ascii="Arial" w:hAnsi="Arial" w:cs="Arial"/>
          <w:sz w:val="22"/>
          <w:szCs w:val="22"/>
        </w:rPr>
        <w:t xml:space="preserve"> to reduce focus</w:t>
      </w:r>
      <w:r w:rsidR="005019C0">
        <w:rPr>
          <w:rFonts w:ascii="Arial" w:hAnsi="Arial" w:cs="Arial"/>
          <w:sz w:val="22"/>
          <w:szCs w:val="22"/>
        </w:rPr>
        <w:t>, especially with seemingly routine activities</w:t>
      </w:r>
      <w:r w:rsidR="00096406" w:rsidRPr="0030217B">
        <w:rPr>
          <w:rFonts w:ascii="Arial" w:hAnsi="Arial" w:cs="Arial"/>
          <w:sz w:val="22"/>
          <w:szCs w:val="22"/>
        </w:rPr>
        <w:t xml:space="preserve">.  </w:t>
      </w:r>
      <w:r w:rsidR="003170BF" w:rsidRPr="0030217B">
        <w:rPr>
          <w:rFonts w:ascii="Arial" w:hAnsi="Arial" w:cs="Arial"/>
          <w:sz w:val="22"/>
          <w:szCs w:val="22"/>
        </w:rPr>
        <w:t xml:space="preserve">Unfortunately, most decision makers make judgments </w:t>
      </w:r>
      <w:r w:rsidR="005019C0">
        <w:rPr>
          <w:rFonts w:ascii="Arial" w:hAnsi="Arial" w:cs="Arial"/>
          <w:sz w:val="22"/>
          <w:szCs w:val="22"/>
        </w:rPr>
        <w:t>on significant issues using an</w:t>
      </w:r>
      <w:r w:rsidR="003170BF" w:rsidRPr="0030217B">
        <w:rPr>
          <w:rFonts w:ascii="Arial" w:hAnsi="Arial" w:cs="Arial"/>
          <w:sz w:val="22"/>
          <w:szCs w:val="22"/>
        </w:rPr>
        <w:t xml:space="preserve"> “automatic” mode as opposed to taking the </w:t>
      </w:r>
      <w:r w:rsidR="000E2813" w:rsidRPr="0030217B">
        <w:rPr>
          <w:rFonts w:ascii="Arial" w:hAnsi="Arial" w:cs="Arial"/>
          <w:sz w:val="22"/>
          <w:szCs w:val="22"/>
        </w:rPr>
        <w:t>time</w:t>
      </w:r>
      <w:r w:rsidR="0089535C">
        <w:rPr>
          <w:rFonts w:ascii="Arial" w:hAnsi="Arial" w:cs="Arial"/>
          <w:sz w:val="22"/>
          <w:szCs w:val="22"/>
        </w:rPr>
        <w:t xml:space="preserve"> and investing the energy</w:t>
      </w:r>
      <w:r w:rsidR="000E2813" w:rsidRPr="0030217B">
        <w:rPr>
          <w:rFonts w:ascii="Arial" w:hAnsi="Arial" w:cs="Arial"/>
          <w:sz w:val="22"/>
          <w:szCs w:val="22"/>
        </w:rPr>
        <w:t xml:space="preserve"> for a more “controlled” thought</w:t>
      </w:r>
      <w:r w:rsidR="0089535C">
        <w:rPr>
          <w:rFonts w:ascii="Arial" w:hAnsi="Arial" w:cs="Arial"/>
          <w:sz w:val="22"/>
          <w:szCs w:val="22"/>
        </w:rPr>
        <w:t xml:space="preserve"> process</w:t>
      </w:r>
      <w:r w:rsidR="000E2813" w:rsidRPr="0030217B">
        <w:rPr>
          <w:rFonts w:ascii="Arial" w:hAnsi="Arial" w:cs="Arial"/>
          <w:sz w:val="22"/>
          <w:szCs w:val="22"/>
        </w:rPr>
        <w:t>.</w:t>
      </w:r>
      <w:r w:rsidR="00FD2909" w:rsidRPr="0030217B">
        <w:rPr>
          <w:rStyle w:val="EndnoteReference"/>
          <w:rFonts w:ascii="Arial" w:hAnsi="Arial" w:cs="Arial"/>
          <w:sz w:val="22"/>
          <w:szCs w:val="22"/>
        </w:rPr>
        <w:endnoteReference w:id="10"/>
      </w:r>
      <w:r w:rsidR="000E2813" w:rsidRPr="0030217B">
        <w:rPr>
          <w:rFonts w:ascii="Arial" w:hAnsi="Arial" w:cs="Arial"/>
          <w:sz w:val="22"/>
          <w:szCs w:val="22"/>
        </w:rPr>
        <w:t xml:space="preserve">  </w:t>
      </w:r>
      <w:r w:rsidR="0089535C">
        <w:rPr>
          <w:rFonts w:ascii="Arial" w:hAnsi="Arial" w:cs="Arial"/>
          <w:sz w:val="22"/>
          <w:szCs w:val="22"/>
        </w:rPr>
        <w:t>Exercising</w:t>
      </w:r>
      <w:r w:rsidR="000E2813" w:rsidRPr="0030217B">
        <w:rPr>
          <w:rFonts w:ascii="Arial" w:hAnsi="Arial" w:cs="Arial"/>
          <w:sz w:val="22"/>
          <w:szCs w:val="22"/>
        </w:rPr>
        <w:t xml:space="preserve"> controlled </w:t>
      </w:r>
      <w:r w:rsidR="0089535C">
        <w:rPr>
          <w:rFonts w:ascii="Arial" w:hAnsi="Arial" w:cs="Arial"/>
          <w:sz w:val="22"/>
          <w:szCs w:val="22"/>
        </w:rPr>
        <w:t>thought</w:t>
      </w:r>
      <w:r w:rsidR="000E2813" w:rsidRPr="0030217B">
        <w:rPr>
          <w:rFonts w:ascii="Arial" w:hAnsi="Arial" w:cs="Arial"/>
          <w:sz w:val="22"/>
          <w:szCs w:val="22"/>
        </w:rPr>
        <w:t xml:space="preserve"> involve</w:t>
      </w:r>
      <w:r w:rsidR="0089535C">
        <w:rPr>
          <w:rFonts w:ascii="Arial" w:hAnsi="Arial" w:cs="Arial"/>
          <w:sz w:val="22"/>
          <w:szCs w:val="22"/>
        </w:rPr>
        <w:t>s the</w:t>
      </w:r>
      <w:r w:rsidR="000E2813" w:rsidRPr="0030217B">
        <w:rPr>
          <w:rFonts w:ascii="Arial" w:hAnsi="Arial" w:cs="Arial"/>
          <w:sz w:val="22"/>
          <w:szCs w:val="22"/>
        </w:rPr>
        <w:t xml:space="preserve"> deliberate use </w:t>
      </w:r>
      <w:r w:rsidR="009E295F" w:rsidRPr="0030217B">
        <w:rPr>
          <w:rFonts w:ascii="Arial" w:hAnsi="Arial" w:cs="Arial"/>
          <w:sz w:val="22"/>
          <w:szCs w:val="22"/>
        </w:rPr>
        <w:t>of elements of critical thinking.  Examp</w:t>
      </w:r>
      <w:r w:rsidR="00C4675A" w:rsidRPr="0030217B">
        <w:rPr>
          <w:rFonts w:ascii="Arial" w:hAnsi="Arial" w:cs="Arial"/>
          <w:sz w:val="22"/>
          <w:szCs w:val="22"/>
        </w:rPr>
        <w:t>les of when critical thinking are</w:t>
      </w:r>
      <w:r w:rsidR="009E295F" w:rsidRPr="0030217B">
        <w:rPr>
          <w:rFonts w:ascii="Arial" w:hAnsi="Arial" w:cs="Arial"/>
          <w:sz w:val="22"/>
          <w:szCs w:val="22"/>
        </w:rPr>
        <w:t xml:space="preserve"> probably </w:t>
      </w:r>
      <w:r w:rsidR="005A7266" w:rsidRPr="0030217B">
        <w:rPr>
          <w:rFonts w:ascii="Arial" w:hAnsi="Arial" w:cs="Arial"/>
          <w:sz w:val="22"/>
          <w:szCs w:val="22"/>
        </w:rPr>
        <w:t>called for include assessing a Power P</w:t>
      </w:r>
      <w:r w:rsidR="009E295F" w:rsidRPr="0030217B">
        <w:rPr>
          <w:rFonts w:ascii="Arial" w:hAnsi="Arial" w:cs="Arial"/>
          <w:sz w:val="22"/>
          <w:szCs w:val="22"/>
        </w:rPr>
        <w:t>oint presentation on course</w:t>
      </w:r>
      <w:r w:rsidR="008C1053" w:rsidRPr="0030217B">
        <w:rPr>
          <w:rFonts w:ascii="Arial" w:hAnsi="Arial" w:cs="Arial"/>
          <w:sz w:val="22"/>
          <w:szCs w:val="22"/>
        </w:rPr>
        <w:t>s</w:t>
      </w:r>
      <w:r w:rsidR="009E295F" w:rsidRPr="0030217B">
        <w:rPr>
          <w:rFonts w:ascii="Arial" w:hAnsi="Arial" w:cs="Arial"/>
          <w:sz w:val="22"/>
          <w:szCs w:val="22"/>
        </w:rPr>
        <w:t xml:space="preserve"> of action for an upcoming </w:t>
      </w:r>
      <w:r w:rsidR="00951AB9" w:rsidRPr="0030217B">
        <w:rPr>
          <w:rFonts w:ascii="Arial" w:hAnsi="Arial" w:cs="Arial"/>
          <w:sz w:val="22"/>
          <w:szCs w:val="22"/>
        </w:rPr>
        <w:t xml:space="preserve">military </w:t>
      </w:r>
      <w:r w:rsidR="009E295F" w:rsidRPr="0030217B">
        <w:rPr>
          <w:rFonts w:ascii="Arial" w:hAnsi="Arial" w:cs="Arial"/>
          <w:sz w:val="22"/>
          <w:szCs w:val="22"/>
        </w:rPr>
        <w:t xml:space="preserve">operation, preparing to meet with an Iraqi governor to discuss joint security issues, and proposing to your future spouse.  </w:t>
      </w:r>
      <w:r w:rsidR="0089535C">
        <w:rPr>
          <w:rFonts w:ascii="Arial" w:hAnsi="Arial" w:cs="Arial"/>
          <w:sz w:val="22"/>
          <w:szCs w:val="22"/>
        </w:rPr>
        <w:t>Knowing when to reign back on</w:t>
      </w:r>
      <w:r w:rsidR="009E295F" w:rsidRPr="0030217B">
        <w:rPr>
          <w:rFonts w:ascii="Arial" w:hAnsi="Arial" w:cs="Arial"/>
          <w:sz w:val="22"/>
          <w:szCs w:val="22"/>
        </w:rPr>
        <w:t xml:space="preserve"> automatic processing</w:t>
      </w:r>
      <w:r w:rsidR="0089535C">
        <w:rPr>
          <w:rFonts w:ascii="Arial" w:hAnsi="Arial" w:cs="Arial"/>
          <w:sz w:val="22"/>
          <w:szCs w:val="22"/>
        </w:rPr>
        <w:t xml:space="preserve"> in order</w:t>
      </w:r>
      <w:r w:rsidR="009E295F" w:rsidRPr="0030217B">
        <w:rPr>
          <w:rFonts w:ascii="Arial" w:hAnsi="Arial" w:cs="Arial"/>
          <w:sz w:val="22"/>
          <w:szCs w:val="22"/>
        </w:rPr>
        <w:t xml:space="preserve"> to conduct a conscious assessment of the parameters of the situation is m</w:t>
      </w:r>
      <w:r w:rsidR="0089535C">
        <w:rPr>
          <w:rFonts w:ascii="Arial" w:hAnsi="Arial" w:cs="Arial"/>
          <w:sz w:val="22"/>
          <w:szCs w:val="22"/>
        </w:rPr>
        <w:t>ore</w:t>
      </w:r>
      <w:r w:rsidR="00E00938" w:rsidRPr="0030217B">
        <w:rPr>
          <w:rFonts w:ascii="Arial" w:hAnsi="Arial" w:cs="Arial"/>
          <w:sz w:val="22"/>
          <w:szCs w:val="22"/>
        </w:rPr>
        <w:t xml:space="preserve"> art</w:t>
      </w:r>
      <w:r w:rsidR="009E295F" w:rsidRPr="0030217B">
        <w:rPr>
          <w:rFonts w:ascii="Arial" w:hAnsi="Arial" w:cs="Arial"/>
          <w:sz w:val="22"/>
          <w:szCs w:val="22"/>
        </w:rPr>
        <w:t xml:space="preserve"> than a science</w:t>
      </w:r>
      <w:r w:rsidR="009C7A5E" w:rsidRPr="0030217B">
        <w:rPr>
          <w:rFonts w:ascii="Arial" w:hAnsi="Arial" w:cs="Arial"/>
          <w:sz w:val="22"/>
          <w:szCs w:val="22"/>
        </w:rPr>
        <w:t>.</w:t>
      </w:r>
      <w:r w:rsidR="00951AB9" w:rsidRPr="0030217B">
        <w:rPr>
          <w:rFonts w:ascii="Arial" w:hAnsi="Arial" w:cs="Arial"/>
          <w:sz w:val="22"/>
          <w:szCs w:val="22"/>
        </w:rPr>
        <w:t xml:space="preserve">  But it</w:t>
      </w:r>
      <w:r w:rsidR="0089535C">
        <w:rPr>
          <w:rFonts w:ascii="Arial" w:hAnsi="Arial" w:cs="Arial"/>
          <w:sz w:val="22"/>
          <w:szCs w:val="22"/>
        </w:rPr>
        <w:t xml:space="preserve"> is</w:t>
      </w:r>
      <w:r w:rsidR="00951AB9" w:rsidRPr="0030217B">
        <w:rPr>
          <w:rFonts w:ascii="Arial" w:hAnsi="Arial" w:cs="Arial"/>
          <w:sz w:val="22"/>
          <w:szCs w:val="22"/>
        </w:rPr>
        <w:t xml:space="preserve"> almost certainly safe to say that “if you’re in doubt as to whether to conduct critical thinking on an issue, you probably ought to apply critical thinking.”  The main point is that most </w:t>
      </w:r>
      <w:r w:rsidR="0089535C">
        <w:rPr>
          <w:rFonts w:ascii="Arial" w:hAnsi="Arial" w:cs="Arial"/>
          <w:sz w:val="22"/>
          <w:szCs w:val="22"/>
        </w:rPr>
        <w:t>routine</w:t>
      </w:r>
      <w:r w:rsidR="00951AB9" w:rsidRPr="0030217B">
        <w:rPr>
          <w:rFonts w:ascii="Arial" w:hAnsi="Arial" w:cs="Arial"/>
          <w:sz w:val="22"/>
          <w:szCs w:val="22"/>
        </w:rPr>
        <w:t xml:space="preserve"> decisions </w:t>
      </w:r>
      <w:r w:rsidR="0089535C">
        <w:rPr>
          <w:rFonts w:ascii="Arial" w:hAnsi="Arial" w:cs="Arial"/>
          <w:sz w:val="22"/>
          <w:szCs w:val="22"/>
        </w:rPr>
        <w:t xml:space="preserve">that </w:t>
      </w:r>
      <w:r w:rsidR="00951AB9" w:rsidRPr="0030217B">
        <w:rPr>
          <w:rFonts w:ascii="Arial" w:hAnsi="Arial" w:cs="Arial"/>
          <w:sz w:val="22"/>
          <w:szCs w:val="22"/>
        </w:rPr>
        <w:t>we make on a day-to-day b</w:t>
      </w:r>
      <w:r w:rsidR="0089535C">
        <w:rPr>
          <w:rFonts w:ascii="Arial" w:hAnsi="Arial" w:cs="Arial"/>
          <w:sz w:val="22"/>
          <w:szCs w:val="22"/>
        </w:rPr>
        <w:t xml:space="preserve">asis do </w:t>
      </w:r>
      <w:r w:rsidR="00951AB9" w:rsidRPr="0030217B">
        <w:rPr>
          <w:rFonts w:ascii="Arial" w:hAnsi="Arial" w:cs="Arial"/>
          <w:sz w:val="22"/>
          <w:szCs w:val="22"/>
        </w:rPr>
        <w:t>not involve critical thinking; however, once you become familiar with the concepts and terminology of critical thinking, you should habitually ask yourself whether the issue being considered warrants the application of critical thinking methodology.</w:t>
      </w:r>
    </w:p>
    <w:p w:rsidR="00951AB9" w:rsidRPr="0030217B" w:rsidRDefault="005E1095" w:rsidP="00951AB9">
      <w:pPr>
        <w:spacing w:line="360" w:lineRule="auto"/>
        <w:ind w:firstLine="720"/>
        <w:rPr>
          <w:rFonts w:ascii="Arial" w:hAnsi="Arial" w:cs="Arial"/>
          <w:sz w:val="22"/>
          <w:szCs w:val="22"/>
        </w:rPr>
      </w:pPr>
      <w:r>
        <w:rPr>
          <w:rFonts w:ascii="Arial" w:hAnsi="Arial" w:cs="Arial"/>
          <w:sz w:val="22"/>
          <w:szCs w:val="22"/>
        </w:rPr>
        <w:t>The model portrayed i</w:t>
      </w:r>
      <w:r w:rsidR="00951AB9" w:rsidRPr="0030217B">
        <w:rPr>
          <w:rFonts w:ascii="Arial" w:hAnsi="Arial" w:cs="Arial"/>
          <w:sz w:val="22"/>
          <w:szCs w:val="22"/>
        </w:rPr>
        <w:t xml:space="preserve">n </w:t>
      </w:r>
      <w:r>
        <w:rPr>
          <w:rFonts w:ascii="Arial" w:hAnsi="Arial" w:cs="Arial"/>
          <w:sz w:val="22"/>
          <w:szCs w:val="22"/>
        </w:rPr>
        <w:t>Figure 1</w:t>
      </w:r>
      <w:r w:rsidR="00951AB9" w:rsidRPr="0030217B">
        <w:rPr>
          <w:rFonts w:ascii="Arial" w:hAnsi="Arial" w:cs="Arial"/>
          <w:sz w:val="22"/>
          <w:szCs w:val="22"/>
        </w:rPr>
        <w:t xml:space="preserve"> will be discussed in detail throug</w:t>
      </w:r>
      <w:r>
        <w:rPr>
          <w:rFonts w:ascii="Arial" w:hAnsi="Arial" w:cs="Arial"/>
          <w:sz w:val="22"/>
          <w:szCs w:val="22"/>
        </w:rPr>
        <w:t>hout the remainder of the paper.  T</w:t>
      </w:r>
      <w:r w:rsidR="00951AB9" w:rsidRPr="0030217B">
        <w:rPr>
          <w:rFonts w:ascii="Arial" w:hAnsi="Arial" w:cs="Arial"/>
          <w:sz w:val="22"/>
          <w:szCs w:val="22"/>
        </w:rPr>
        <w:t>here are</w:t>
      </w:r>
      <w:r>
        <w:rPr>
          <w:rFonts w:ascii="Arial" w:hAnsi="Arial" w:cs="Arial"/>
          <w:sz w:val="22"/>
          <w:szCs w:val="22"/>
        </w:rPr>
        <w:t>, however,</w:t>
      </w:r>
      <w:r w:rsidR="00951AB9" w:rsidRPr="0030217B">
        <w:rPr>
          <w:rFonts w:ascii="Arial" w:hAnsi="Arial" w:cs="Arial"/>
          <w:sz w:val="22"/>
          <w:szCs w:val="22"/>
        </w:rPr>
        <w:t xml:space="preserve"> some points that require highlighting.  First, the clouds in the center</w:t>
      </w:r>
      <w:r w:rsidR="00C762E9">
        <w:rPr>
          <w:rFonts w:ascii="Arial" w:hAnsi="Arial" w:cs="Arial"/>
          <w:sz w:val="22"/>
          <w:szCs w:val="22"/>
        </w:rPr>
        <w:t xml:space="preserve">, </w:t>
      </w:r>
      <w:r w:rsidR="00430C4A" w:rsidRPr="0030217B">
        <w:rPr>
          <w:rFonts w:ascii="Arial" w:hAnsi="Arial" w:cs="Arial"/>
          <w:sz w:val="22"/>
          <w:szCs w:val="22"/>
        </w:rPr>
        <w:t>POINT OF VIEW, ASSUMPTIONS, and INFERENCES</w:t>
      </w:r>
      <w:r w:rsidR="00C762E9">
        <w:rPr>
          <w:rFonts w:ascii="Arial" w:hAnsi="Arial" w:cs="Arial"/>
          <w:sz w:val="22"/>
          <w:szCs w:val="22"/>
        </w:rPr>
        <w:t>,</w:t>
      </w:r>
      <w:r w:rsidR="00951AB9" w:rsidRPr="0030217B">
        <w:rPr>
          <w:rFonts w:ascii="Arial" w:hAnsi="Arial" w:cs="Arial"/>
          <w:sz w:val="22"/>
          <w:szCs w:val="22"/>
        </w:rPr>
        <w:t xml:space="preserve"> are meant to demonstrate that this is generally a non-linear model.  Your </w:t>
      </w:r>
      <w:r w:rsidR="00430C4A" w:rsidRPr="0030217B">
        <w:rPr>
          <w:rFonts w:ascii="Arial" w:hAnsi="Arial" w:cs="Arial"/>
          <w:sz w:val="22"/>
          <w:szCs w:val="22"/>
        </w:rPr>
        <w:t>ASSUMPTIONS</w:t>
      </w:r>
      <w:r w:rsidR="00951AB9" w:rsidRPr="0030217B">
        <w:rPr>
          <w:rFonts w:ascii="Arial" w:hAnsi="Arial" w:cs="Arial"/>
          <w:sz w:val="22"/>
          <w:szCs w:val="22"/>
        </w:rPr>
        <w:t xml:space="preserve">, for instance, will affect whether you perceive an issue to </w:t>
      </w:r>
      <w:r w:rsidR="00C762E9">
        <w:rPr>
          <w:rFonts w:ascii="Arial" w:hAnsi="Arial" w:cs="Arial"/>
          <w:sz w:val="22"/>
          <w:szCs w:val="22"/>
        </w:rPr>
        <w:t xml:space="preserve">be worthy of critical thinking and </w:t>
      </w:r>
      <w:r w:rsidR="00951AB9" w:rsidRPr="0030217B">
        <w:rPr>
          <w:rFonts w:ascii="Arial" w:hAnsi="Arial" w:cs="Arial"/>
          <w:sz w:val="22"/>
          <w:szCs w:val="22"/>
        </w:rPr>
        <w:t xml:space="preserve">your </w:t>
      </w:r>
      <w:r w:rsidR="00C762E9">
        <w:rPr>
          <w:rFonts w:ascii="Arial" w:hAnsi="Arial" w:cs="Arial"/>
          <w:sz w:val="22"/>
          <w:szCs w:val="22"/>
        </w:rPr>
        <w:t>POINT OF VIEW will impact</w:t>
      </w:r>
      <w:r w:rsidR="00951AB9" w:rsidRPr="0030217B">
        <w:rPr>
          <w:rFonts w:ascii="Arial" w:hAnsi="Arial" w:cs="Arial"/>
          <w:sz w:val="22"/>
          <w:szCs w:val="22"/>
        </w:rPr>
        <w:t xml:space="preserve"> how you define t</w:t>
      </w:r>
      <w:r w:rsidR="00C762E9">
        <w:rPr>
          <w:rFonts w:ascii="Arial" w:hAnsi="Arial" w:cs="Arial"/>
          <w:sz w:val="22"/>
          <w:szCs w:val="22"/>
        </w:rPr>
        <w:t>he boundaries of the issues</w:t>
      </w:r>
      <w:r w:rsidR="00951AB9" w:rsidRPr="0030217B">
        <w:rPr>
          <w:rFonts w:ascii="Arial" w:hAnsi="Arial" w:cs="Arial"/>
          <w:sz w:val="22"/>
          <w:szCs w:val="22"/>
        </w:rPr>
        <w:t xml:space="preserve">.  Although there are arrows going from </w:t>
      </w:r>
      <w:r w:rsidR="00430C4A" w:rsidRPr="0030217B">
        <w:rPr>
          <w:rFonts w:ascii="Arial" w:hAnsi="Arial" w:cs="Arial"/>
          <w:sz w:val="22"/>
          <w:szCs w:val="22"/>
        </w:rPr>
        <w:t xml:space="preserve">CLARIFY CONCERN </w:t>
      </w:r>
      <w:r w:rsidR="00951AB9" w:rsidRPr="0030217B">
        <w:rPr>
          <w:rFonts w:ascii="Arial" w:hAnsi="Arial" w:cs="Arial"/>
          <w:sz w:val="22"/>
          <w:szCs w:val="22"/>
        </w:rPr>
        <w:t xml:space="preserve">to </w:t>
      </w:r>
      <w:r w:rsidR="00430C4A" w:rsidRPr="0030217B">
        <w:rPr>
          <w:rFonts w:ascii="Arial" w:hAnsi="Arial" w:cs="Arial"/>
          <w:sz w:val="22"/>
          <w:szCs w:val="22"/>
        </w:rPr>
        <w:t xml:space="preserve">EVALUATE INFORMATION </w:t>
      </w:r>
      <w:r w:rsidR="00951AB9" w:rsidRPr="0030217B">
        <w:rPr>
          <w:rFonts w:ascii="Arial" w:hAnsi="Arial" w:cs="Arial"/>
          <w:sz w:val="22"/>
          <w:szCs w:val="22"/>
        </w:rPr>
        <w:t xml:space="preserve">(implying linearity), there is also a reciprocal arrow going in the </w:t>
      </w:r>
      <w:r w:rsidR="00951AB9" w:rsidRPr="0030217B">
        <w:rPr>
          <w:rFonts w:ascii="Arial" w:hAnsi="Arial" w:cs="Arial"/>
          <w:sz w:val="22"/>
          <w:szCs w:val="22"/>
        </w:rPr>
        <w:lastRenderedPageBreak/>
        <w:t xml:space="preserve">reverse direction to </w:t>
      </w:r>
      <w:r w:rsidR="00C762E9">
        <w:rPr>
          <w:rFonts w:ascii="Arial" w:hAnsi="Arial" w:cs="Arial"/>
          <w:sz w:val="22"/>
          <w:szCs w:val="22"/>
        </w:rPr>
        <w:t>suggest that as you are</w:t>
      </w:r>
      <w:r w:rsidR="00951AB9" w:rsidRPr="0030217B">
        <w:rPr>
          <w:rFonts w:ascii="Arial" w:hAnsi="Arial" w:cs="Arial"/>
          <w:sz w:val="22"/>
          <w:szCs w:val="22"/>
        </w:rPr>
        <w:t xml:space="preserve"> </w:t>
      </w:r>
      <w:r w:rsidR="00430C4A" w:rsidRPr="0030217B">
        <w:rPr>
          <w:rFonts w:ascii="Arial" w:hAnsi="Arial" w:cs="Arial"/>
          <w:sz w:val="22"/>
          <w:szCs w:val="22"/>
        </w:rPr>
        <w:t>EVALUATING INFORMATION</w:t>
      </w:r>
      <w:r w:rsidR="00951AB9" w:rsidRPr="0030217B">
        <w:rPr>
          <w:rFonts w:ascii="Arial" w:hAnsi="Arial" w:cs="Arial"/>
          <w:sz w:val="22"/>
          <w:szCs w:val="22"/>
        </w:rPr>
        <w:t>, you may</w:t>
      </w:r>
      <w:r w:rsidR="00C762E9">
        <w:rPr>
          <w:rFonts w:ascii="Arial" w:hAnsi="Arial" w:cs="Arial"/>
          <w:sz w:val="22"/>
          <w:szCs w:val="22"/>
        </w:rPr>
        <w:t xml:space="preserve"> end up redefining</w:t>
      </w:r>
      <w:r w:rsidR="00951AB9" w:rsidRPr="0030217B">
        <w:rPr>
          <w:rFonts w:ascii="Arial" w:hAnsi="Arial" w:cs="Arial"/>
          <w:sz w:val="22"/>
          <w:szCs w:val="22"/>
        </w:rPr>
        <w:t xml:space="preserve"> the concern. </w:t>
      </w:r>
      <w:r w:rsidR="002D2D4D">
        <w:rPr>
          <w:rFonts w:ascii="Arial" w:hAnsi="Arial" w:cs="Arial"/>
          <w:sz w:val="22"/>
          <w:szCs w:val="22"/>
        </w:rPr>
        <w:t>I</w:t>
      </w:r>
      <w:r w:rsidR="006E5241">
        <w:rPr>
          <w:rFonts w:ascii="Arial" w:hAnsi="Arial" w:cs="Arial"/>
          <w:sz w:val="22"/>
          <w:szCs w:val="22"/>
        </w:rPr>
        <w:t>f</w:t>
      </w:r>
      <w:r w:rsidR="002D2D4D">
        <w:rPr>
          <w:rFonts w:ascii="Arial" w:hAnsi="Arial" w:cs="Arial"/>
          <w:sz w:val="22"/>
          <w:szCs w:val="22"/>
        </w:rPr>
        <w:t>, for example,</w:t>
      </w:r>
      <w:r w:rsidR="006E5241">
        <w:rPr>
          <w:rFonts w:ascii="Arial" w:hAnsi="Arial" w:cs="Arial"/>
          <w:sz w:val="22"/>
          <w:szCs w:val="22"/>
        </w:rPr>
        <w:t xml:space="preserve"> you are seeking to CLARIFY CONCERN regarding some inappropriate beha</w:t>
      </w:r>
      <w:r w:rsidR="00621229">
        <w:rPr>
          <w:rFonts w:ascii="Arial" w:hAnsi="Arial" w:cs="Arial"/>
          <w:sz w:val="22"/>
          <w:szCs w:val="22"/>
        </w:rPr>
        <w:t>vior by</w:t>
      </w:r>
      <w:r w:rsidR="006E5241">
        <w:rPr>
          <w:rFonts w:ascii="Arial" w:hAnsi="Arial" w:cs="Arial"/>
          <w:sz w:val="22"/>
          <w:szCs w:val="22"/>
        </w:rPr>
        <w:t xml:space="preserve"> your teenage son</w:t>
      </w:r>
      <w:r w:rsidR="002D2D4D">
        <w:rPr>
          <w:rFonts w:ascii="Arial" w:hAnsi="Arial" w:cs="Arial"/>
          <w:sz w:val="22"/>
          <w:szCs w:val="22"/>
        </w:rPr>
        <w:t xml:space="preserve"> or daughter</w:t>
      </w:r>
      <w:r w:rsidR="00621229">
        <w:rPr>
          <w:rFonts w:ascii="Arial" w:hAnsi="Arial" w:cs="Arial"/>
          <w:sz w:val="22"/>
          <w:szCs w:val="22"/>
        </w:rPr>
        <w:t xml:space="preserve">, the EVALUATION OF INFORMATION may indicate that the “real” issue has to do more with </w:t>
      </w:r>
      <w:r w:rsidR="002D2D4D">
        <w:rPr>
          <w:rFonts w:ascii="Arial" w:hAnsi="Arial" w:cs="Arial"/>
          <w:sz w:val="22"/>
          <w:szCs w:val="22"/>
        </w:rPr>
        <w:t xml:space="preserve">the nature of the </w:t>
      </w:r>
      <w:r w:rsidR="00621229">
        <w:rPr>
          <w:rFonts w:ascii="Arial" w:hAnsi="Arial" w:cs="Arial"/>
          <w:sz w:val="22"/>
          <w:szCs w:val="22"/>
        </w:rPr>
        <w:t xml:space="preserve">relationship </w:t>
      </w:r>
      <w:r w:rsidR="002D2D4D">
        <w:rPr>
          <w:rFonts w:ascii="Arial" w:hAnsi="Arial" w:cs="Arial"/>
          <w:sz w:val="22"/>
          <w:szCs w:val="22"/>
        </w:rPr>
        <w:t>between you and your child</w:t>
      </w:r>
      <w:r w:rsidR="00621229">
        <w:rPr>
          <w:rFonts w:ascii="Arial" w:hAnsi="Arial" w:cs="Arial"/>
          <w:sz w:val="22"/>
          <w:szCs w:val="22"/>
        </w:rPr>
        <w:t xml:space="preserve"> than the actual behavior </w:t>
      </w:r>
      <w:r w:rsidR="002D2D4D">
        <w:rPr>
          <w:rFonts w:ascii="Arial" w:hAnsi="Arial" w:cs="Arial"/>
          <w:sz w:val="22"/>
          <w:szCs w:val="22"/>
        </w:rPr>
        <w:t>prompting</w:t>
      </w:r>
      <w:r w:rsidR="00621229">
        <w:rPr>
          <w:rFonts w:ascii="Arial" w:hAnsi="Arial" w:cs="Arial"/>
          <w:sz w:val="22"/>
          <w:szCs w:val="22"/>
        </w:rPr>
        <w:t xml:space="preserve"> initial concern.</w:t>
      </w:r>
      <w:r w:rsidR="00951AB9" w:rsidRPr="0030217B">
        <w:rPr>
          <w:rFonts w:ascii="Arial" w:hAnsi="Arial" w:cs="Arial"/>
          <w:sz w:val="22"/>
          <w:szCs w:val="22"/>
        </w:rPr>
        <w:t xml:space="preserve"> The non-linear nature of the model will be more evident as you read about the components.</w:t>
      </w:r>
    </w:p>
    <w:p w:rsidR="00951AB9" w:rsidRPr="0030217B" w:rsidRDefault="00951AB9" w:rsidP="00951AB9">
      <w:pPr>
        <w:spacing w:line="360" w:lineRule="auto"/>
        <w:ind w:firstLine="720"/>
        <w:rPr>
          <w:rFonts w:ascii="Arial" w:hAnsi="Arial" w:cs="Arial"/>
          <w:sz w:val="22"/>
          <w:szCs w:val="22"/>
        </w:rPr>
      </w:pPr>
      <w:r w:rsidRPr="0030217B">
        <w:rPr>
          <w:rFonts w:ascii="Arial" w:hAnsi="Arial" w:cs="Arial"/>
          <w:sz w:val="22"/>
          <w:szCs w:val="22"/>
        </w:rPr>
        <w:t>The model starts with an individual perceiving some stimulus.  As mentioned before, we oftentimes respond to the stimulus by defaulting to our known view of the world, which is an “automatic” response.  In most cases, the automatic mode is appropriate and the perceiver should proceed to make a decision, use judgment, etc.  However, if the topic is complex, has important implication</w:t>
      </w:r>
      <w:r w:rsidR="002D2D4D">
        <w:rPr>
          <w:rFonts w:ascii="Arial" w:hAnsi="Arial" w:cs="Arial"/>
          <w:sz w:val="22"/>
          <w:szCs w:val="22"/>
        </w:rPr>
        <w:t>s, or there is a chance that</w:t>
      </w:r>
      <w:r w:rsidRPr="0030217B">
        <w:rPr>
          <w:rFonts w:ascii="Arial" w:hAnsi="Arial" w:cs="Arial"/>
          <w:sz w:val="22"/>
          <w:szCs w:val="22"/>
        </w:rPr>
        <w:t xml:space="preserve"> strong personal views on the issue might lead to biased reasoning, then </w:t>
      </w:r>
      <w:r w:rsidR="00E125D7">
        <w:rPr>
          <w:rFonts w:ascii="Arial" w:hAnsi="Arial" w:cs="Arial"/>
          <w:sz w:val="22"/>
          <w:szCs w:val="22"/>
        </w:rPr>
        <w:t>thinking critically</w:t>
      </w:r>
      <w:r w:rsidRPr="0030217B">
        <w:rPr>
          <w:rFonts w:ascii="Arial" w:hAnsi="Arial" w:cs="Arial"/>
          <w:sz w:val="22"/>
          <w:szCs w:val="22"/>
        </w:rPr>
        <w:t xml:space="preserve"> about the issue</w:t>
      </w:r>
      <w:r w:rsidR="00E125D7">
        <w:rPr>
          <w:rFonts w:ascii="Arial" w:hAnsi="Arial" w:cs="Arial"/>
          <w:sz w:val="22"/>
          <w:szCs w:val="22"/>
        </w:rPr>
        <w:t xml:space="preserve"> makes good sense</w:t>
      </w:r>
      <w:r w:rsidRPr="0030217B">
        <w:rPr>
          <w:rFonts w:ascii="Arial" w:hAnsi="Arial" w:cs="Arial"/>
          <w:sz w:val="22"/>
          <w:szCs w:val="22"/>
        </w:rPr>
        <w:t>.</w:t>
      </w:r>
    </w:p>
    <w:p w:rsidR="00951AB9" w:rsidRDefault="00951AB9" w:rsidP="00C5698E">
      <w:pPr>
        <w:spacing w:line="360" w:lineRule="auto"/>
        <w:ind w:firstLine="720"/>
        <w:rPr>
          <w:rFonts w:ascii="Arial" w:hAnsi="Arial" w:cs="Arial"/>
          <w:sz w:val="22"/>
          <w:szCs w:val="22"/>
        </w:rPr>
      </w:pPr>
      <w:r w:rsidRPr="0030217B">
        <w:rPr>
          <w:rFonts w:ascii="Arial" w:hAnsi="Arial" w:cs="Arial"/>
          <w:sz w:val="22"/>
          <w:szCs w:val="22"/>
        </w:rPr>
        <w:t xml:space="preserve">A critical element, and often the first step, in critical thinking methodology is to CLARIFY the CONCERN.  For </w:t>
      </w:r>
      <w:r w:rsidR="00B63F12">
        <w:rPr>
          <w:rFonts w:ascii="Arial" w:hAnsi="Arial" w:cs="Arial"/>
          <w:sz w:val="22"/>
          <w:szCs w:val="22"/>
        </w:rPr>
        <w:t>anyone</w:t>
      </w:r>
      <w:r w:rsidRPr="0030217B">
        <w:rPr>
          <w:rFonts w:ascii="Arial" w:hAnsi="Arial" w:cs="Arial"/>
          <w:sz w:val="22"/>
          <w:szCs w:val="22"/>
        </w:rPr>
        <w:t xml:space="preserve"> familiar with the Paul and Elder model, this element is an aggregation of their elements: Purpose and Central Problem.</w:t>
      </w:r>
      <w:r w:rsidRPr="0030217B">
        <w:rPr>
          <w:rStyle w:val="EndnoteReference"/>
          <w:rFonts w:ascii="Arial" w:hAnsi="Arial" w:cs="Arial"/>
          <w:sz w:val="22"/>
          <w:szCs w:val="22"/>
        </w:rPr>
        <w:endnoteReference w:id="11"/>
      </w:r>
      <w:r w:rsidRPr="0030217B">
        <w:rPr>
          <w:rFonts w:ascii="Arial" w:hAnsi="Arial" w:cs="Arial"/>
          <w:sz w:val="22"/>
          <w:szCs w:val="22"/>
        </w:rPr>
        <w:t xml:space="preserve">  This is not as straightforward as it seems.</w:t>
      </w:r>
      <w:r w:rsidR="00B63F12">
        <w:rPr>
          <w:rFonts w:ascii="Arial" w:hAnsi="Arial" w:cs="Arial"/>
          <w:sz w:val="22"/>
          <w:szCs w:val="22"/>
        </w:rPr>
        <w:t xml:space="preserve">  </w:t>
      </w:r>
    </w:p>
    <w:p w:rsidR="00951AB9" w:rsidRDefault="00951AB9" w:rsidP="00C5698E">
      <w:pPr>
        <w:spacing w:line="360" w:lineRule="auto"/>
        <w:ind w:firstLine="720"/>
        <w:rPr>
          <w:rFonts w:ascii="Arial" w:hAnsi="Arial" w:cs="Arial"/>
          <w:sz w:val="22"/>
          <w:szCs w:val="22"/>
        </w:rPr>
      </w:pPr>
    </w:p>
    <w:p w:rsidR="002A0959" w:rsidRPr="0030217B" w:rsidRDefault="002A0959" w:rsidP="00C5698E">
      <w:pPr>
        <w:spacing w:line="360" w:lineRule="auto"/>
        <w:ind w:firstLine="720"/>
        <w:rPr>
          <w:rFonts w:ascii="Arial" w:hAnsi="Arial" w:cs="Arial"/>
          <w:sz w:val="22"/>
          <w:szCs w:val="22"/>
        </w:rPr>
      </w:pPr>
    </w:p>
    <w:p w:rsidR="00DB6374" w:rsidRPr="0030217B" w:rsidRDefault="00D0661B" w:rsidP="00C5698E">
      <w:pPr>
        <w:spacing w:line="360" w:lineRule="auto"/>
        <w:ind w:firstLine="720"/>
        <w:rPr>
          <w:rFonts w:ascii="Arial" w:hAnsi="Arial" w:cs="Arial"/>
          <w:sz w:val="22"/>
          <w:szCs w:val="22"/>
        </w:rPr>
      </w:pPr>
      <w:r>
        <w:rPr>
          <w:rFonts w:ascii="Arial" w:hAnsi="Arial" w:cs="Arial"/>
          <w:noProof/>
          <w:sz w:val="22"/>
          <w:szCs w:val="22"/>
        </w:rPr>
        <w:pict>
          <v:line id="_x0000_s1089" style="position:absolute;left:0;text-align:left;flip:x;z-index:251680256" from="369pt,10.45pt" to="405pt,10.45pt">
            <v:stroke endarrow="block"/>
          </v:line>
        </w:pict>
      </w:r>
    </w:p>
    <w:p w:rsidR="00DB6374" w:rsidRPr="0030217B" w:rsidRDefault="00D0661B">
      <w:pPr>
        <w:rPr>
          <w:rFonts w:ascii="Arial" w:hAnsi="Arial" w:cs="Arial"/>
          <w:sz w:val="22"/>
          <w:szCs w:val="22"/>
        </w:rPr>
      </w:pPr>
      <w:r>
        <w:rPr>
          <w:rFonts w:ascii="Arial" w:hAnsi="Arial" w:cs="Arial"/>
          <w:noProof/>
          <w:sz w:val="22"/>
          <w:szCs w:val="22"/>
        </w:rPr>
        <w:pict>
          <v:line id="_x0000_s1091" style="position:absolute;flip:x;z-index:251682304" from="423pt,9.5pt" to="6in,45.5pt">
            <v:stroke endarrow="block"/>
          </v:line>
        </w:pict>
      </w:r>
      <w:r>
        <w:rPr>
          <w:rFonts w:ascii="Arial" w:hAnsi="Arial" w:cs="Arial"/>
          <w:noProof/>
          <w:sz w:val="22"/>
          <w:szCs w:val="22"/>
        </w:rPr>
        <w:pict>
          <v:line id="_x0000_s1090" style="position:absolute;flip:x;z-index:251681280" from="387pt,9.5pt" to="405pt,18.5pt">
            <v:stroke endarrow="block"/>
          </v:line>
        </w:pict>
      </w:r>
      <w:r>
        <w:rPr>
          <w:rFonts w:ascii="Arial" w:hAnsi="Arial" w:cs="Arial"/>
          <w:noProof/>
          <w:sz w:val="22"/>
          <w:szCs w:val="22"/>
        </w:rPr>
        <w:pict>
          <v:line id="_x0000_s1076" style="position:absolute;flip:x y;z-index:251674112" from="171pt,36pt" to="198pt,81pt">
            <v:stroke endarrow="block"/>
          </v:line>
        </w:pict>
      </w:r>
      <w:r>
        <w:rPr>
          <w:rFonts w:ascii="Arial" w:hAnsi="Arial" w:cs="Arial"/>
          <w:noProof/>
          <w:sz w:val="22"/>
          <w:szCs w:val="22"/>
        </w:rPr>
        <w:pict>
          <v:line id="_x0000_s1075" style="position:absolute;flip:x;z-index:251673088" from="171pt,189pt" to="261pt,189pt">
            <v:stroke dashstyle="1 1" endarrow="block"/>
          </v:line>
        </w:pict>
      </w:r>
      <w:r>
        <w:rPr>
          <w:rFonts w:ascii="Arial" w:hAnsi="Arial" w:cs="Arial"/>
          <w:noProof/>
          <w:sz w:val="22"/>
          <w:szCs w:val="22"/>
        </w:rPr>
        <w:pict>
          <v:line id="_x0000_s1066" style="position:absolute;flip:x y;z-index:251663872" from="3in,9pt" to="279pt,27pt">
            <v:stroke endarrow="block"/>
          </v:line>
        </w:pict>
      </w:r>
      <w:r>
        <w:rPr>
          <w:rFonts w:ascii="Arial" w:hAnsi="Arial" w:cs="Arial"/>
          <w:noProof/>
          <w:sz w:val="22"/>
          <w:szCs w:val="22"/>
        </w:rPr>
        <w:pict>
          <v:line id="_x0000_s1074" style="position:absolute;z-index:251672064" from="423pt,153pt" to="441pt,171pt">
            <v:stroke endarrow="block"/>
          </v:line>
        </w:pict>
      </w:r>
      <w:r>
        <w:rPr>
          <w:rFonts w:ascii="Arial" w:hAnsi="Arial" w:cs="Arial"/>
          <w:noProof/>
          <w:sz w:val="22"/>
          <w:szCs w:val="22"/>
        </w:rPr>
        <w:pict>
          <v:line id="_x0000_s1073" style="position:absolute;flip:x;z-index:251671040" from="297pt,135pt" to="342pt,153pt">
            <v:stroke endarrow="block"/>
          </v:line>
        </w:pict>
      </w:r>
      <w:r>
        <w:rPr>
          <w:rFonts w:ascii="Arial" w:hAnsi="Arial" w:cs="Arial"/>
          <w:noProof/>
          <w:sz w:val="22"/>
          <w:szCs w:val="22"/>
        </w:rPr>
        <w:pict>
          <v:line id="_x0000_s1072" style="position:absolute;flip:x;z-index:251670016" from="324pt,153pt" to="351pt,171pt">
            <v:stroke endarrow="block"/>
          </v:line>
        </w:pict>
      </w:r>
      <w:r>
        <w:rPr>
          <w:rFonts w:ascii="Arial" w:hAnsi="Arial" w:cs="Arial"/>
          <w:noProof/>
          <w:sz w:val="22"/>
          <w:szCs w:val="22"/>
        </w:rPr>
        <w:pict>
          <v:line id="_x0000_s1071" style="position:absolute;z-index:251668992" from="378pt,54pt" to="405pt,90pt">
            <v:stroke endarrow="block"/>
          </v:line>
        </w:pict>
      </w:r>
      <w:r>
        <w:rPr>
          <w:rFonts w:ascii="Arial" w:hAnsi="Arial" w:cs="Arial"/>
          <w:noProof/>
          <w:sz w:val="22"/>
          <w:szCs w:val="22"/>
        </w:rPr>
        <w:pict>
          <v:line id="_x0000_s1070" style="position:absolute;z-index:251667968" from="351pt,1in" to="369pt,99pt">
            <v:stroke endarrow="block"/>
          </v:line>
        </w:pict>
      </w:r>
      <w:r>
        <w:rPr>
          <w:rFonts w:ascii="Arial" w:hAnsi="Arial" w:cs="Arial"/>
          <w:noProof/>
          <w:sz w:val="22"/>
          <w:szCs w:val="22"/>
        </w:rPr>
        <w:pict>
          <v:line id="_x0000_s1069" style="position:absolute;z-index:251666944" from="315pt,81pt" to="315pt,108pt">
            <v:stroke endarrow="block"/>
          </v:line>
        </w:pict>
      </w:r>
      <w:r>
        <w:rPr>
          <w:rFonts w:ascii="Arial" w:hAnsi="Arial" w:cs="Arial"/>
          <w:noProof/>
          <w:sz w:val="22"/>
          <w:szCs w:val="22"/>
        </w:rPr>
        <w:pict>
          <v:line id="_x0000_s1068" style="position:absolute;flip:x;z-index:251665920" from="270pt,1in" to="297pt,90pt">
            <v:stroke endarrow="block"/>
          </v:line>
        </w:pict>
      </w:r>
      <w:r>
        <w:rPr>
          <w:rFonts w:ascii="Arial" w:hAnsi="Arial" w:cs="Arial"/>
          <w:noProof/>
          <w:sz w:val="22"/>
          <w:szCs w:val="22"/>
        </w:rPr>
        <w:pict>
          <v:line id="_x0000_s1067" style="position:absolute;flip:x;z-index:251664896" from="252pt,63pt" to="270pt,81pt">
            <v:stroke endarrow="block"/>
          </v:line>
        </w:pict>
      </w:r>
      <w:r>
        <w:rPr>
          <w:rFonts w:ascii="Arial" w:hAnsi="Arial" w:cs="Arial"/>
          <w:noProof/>
          <w:sz w:val="22"/>
          <w:szCs w:val="22"/>
        </w:rPr>
        <w:pict>
          <v:line id="_x0000_s1065" style="position:absolute;z-index:251662848" from="261pt,117pt" to="297pt,135pt">
            <v:stroke endarrow="block"/>
          </v:line>
        </w:pict>
      </w:r>
      <w:r>
        <w:rPr>
          <w:rFonts w:ascii="Arial" w:hAnsi="Arial" w:cs="Arial"/>
          <w:noProof/>
          <w:sz w:val="22"/>
          <w:szCs w:val="22"/>
        </w:rPr>
        <w:pict>
          <v:line id="_x0000_s1064" style="position:absolute;z-index:251661824" from="243pt,135pt" to="261pt,153pt">
            <v:stroke endarrow="block"/>
          </v:line>
        </w:pict>
      </w:r>
      <w:r>
        <w:rPr>
          <w:rFonts w:ascii="Arial" w:hAnsi="Arial" w:cs="Arial"/>
          <w:noProof/>
          <w:sz w:val="22"/>
          <w:szCs w:val="22"/>
        </w:rPr>
        <w:pict>
          <v:line id="_x0000_s1063" style="position:absolute;flip:x;z-index:251660800" from="162pt,135pt" to="171pt,153pt">
            <v:stroke endarrow="block"/>
          </v:line>
        </w:pict>
      </w:r>
      <w:r>
        <w:rPr>
          <w:rFonts w:ascii="Arial" w:hAnsi="Arial" w:cs="Arial"/>
          <w:noProof/>
          <w:sz w:val="22"/>
          <w:szCs w:val="22"/>
        </w:rPr>
        <w:pict>
          <v:line id="_x0000_s1062" style="position:absolute;flip:x y;z-index:251659776" from="342pt,3in" to="387pt,225pt">
            <v:stroke endarrow="block"/>
          </v:line>
        </w:pict>
      </w:r>
      <w:r>
        <w:rPr>
          <w:rFonts w:ascii="Arial" w:hAnsi="Arial" w:cs="Arial"/>
          <w:noProof/>
          <w:sz w:val="22"/>
          <w:szCs w:val="22"/>
        </w:rPr>
        <w:pict>
          <v:line id="_x0000_s1060" style="position:absolute;flip:y;z-index:251658752" from="3in,3in" to="261pt,225pt">
            <v:stroke endarrow="block"/>
          </v:line>
        </w:pict>
      </w:r>
      <w:r>
        <w:rPr>
          <w:rFonts w:ascii="Arial" w:hAnsi="Arial" w:cs="Arial"/>
          <w:noProof/>
          <w:sz w:val="22"/>
          <w:szCs w:val="22"/>
        </w:rPr>
        <w:pict>
          <v:line id="_x0000_s1059" style="position:absolute;flip:y;z-index:251657728" from="459pt,9pt" to="459pt,180pt">
            <v:stroke endarrow="block"/>
          </v:line>
        </w:pict>
      </w:r>
      <w:r>
        <w:rPr>
          <w:rFonts w:ascii="Arial" w:hAnsi="Arial" w:cs="Arial"/>
          <w:noProof/>
          <w:sz w:val="22"/>
          <w:szCs w:val="22"/>
        </w:rPr>
        <w:pict>
          <v:line id="_x0000_s1058" style="position:absolute;z-index:251656704" from="342pt,198pt" to="414pt,198pt">
            <v:stroke endarrow="block"/>
          </v:line>
        </w:pict>
      </w:r>
      <w:r>
        <w:rPr>
          <w:rFonts w:ascii="Arial" w:hAnsi="Arial" w:cs="Arial"/>
          <w:noProof/>
          <w:sz w:val="22"/>
          <w:szCs w:val="22"/>
        </w:rPr>
        <w:pict>
          <v:line id="_x0000_s1057" style="position:absolute;z-index:251655680" from="171pt,198pt" to="261pt,198pt">
            <v:stroke endarrow="block"/>
          </v:line>
        </w:pict>
      </w:r>
      <w:r>
        <w:rPr>
          <w:rFonts w:ascii="Arial" w:hAnsi="Arial" w:cs="Arial"/>
          <w:noProof/>
          <w:sz w:val="22"/>
          <w:szCs w:val="22"/>
        </w:rPr>
        <w:pict>
          <v:shapetype id="_x0000_t202" coordsize="21600,21600" o:spt="202" path="m,l,21600r21600,l21600,xe">
            <v:stroke joinstyle="miter"/>
            <v:path gradientshapeok="t" o:connecttype="rect"/>
          </v:shapetype>
          <v:shape id="_x0000_s1056" type="#_x0000_t202" style="position:absolute;margin-left:99pt;margin-top:63pt;width:57.8pt;height:41.7pt;z-index:251654656;v-text-anchor:top-baseline" filled="f" fillcolor="#bbe0e3" stroked="f">
            <v:textbox style="mso-next-textbox:#_x0000_s1056">
              <w:txbxContent>
                <w:p w:rsidR="00DB6374" w:rsidRPr="00BC40EF" w:rsidRDefault="00DB6374" w:rsidP="00C52E34">
                  <w:pPr>
                    <w:autoSpaceDE w:val="0"/>
                    <w:autoSpaceDN w:val="0"/>
                    <w:adjustRightInd w:val="0"/>
                    <w:rPr>
                      <w:rFonts w:ascii="Arial" w:hAnsi="Arial" w:cs="Arial"/>
                      <w:color w:val="000000"/>
                      <w:sz w:val="20"/>
                      <w:szCs w:val="20"/>
                    </w:rPr>
                  </w:pPr>
                  <w:r>
                    <w:rPr>
                      <w:rFonts w:ascii="Arial" w:hAnsi="Arial" w:cs="Arial"/>
                      <w:color w:val="000000"/>
                      <w:sz w:val="20"/>
                      <w:szCs w:val="20"/>
                    </w:rPr>
                    <w:t>YES</w:t>
                  </w:r>
                </w:p>
              </w:txbxContent>
            </v:textbox>
          </v:shape>
        </w:pict>
      </w:r>
      <w:r>
        <w:rPr>
          <w:rFonts w:ascii="Arial" w:hAnsi="Arial" w:cs="Arial"/>
          <w:noProof/>
          <w:sz w:val="22"/>
          <w:szCs w:val="22"/>
        </w:rPr>
        <w:pict>
          <v:shape id="_x0000_s1055" type="#_x0000_t202" style="position:absolute;margin-left:261pt;margin-top:-36pt;width:57.8pt;height:41.7pt;z-index:251653632;v-text-anchor:top-baseline" filled="f" fillcolor="#bbe0e3" stroked="f">
            <v:textbox style="mso-next-textbox:#_x0000_s1055">
              <w:txbxContent>
                <w:p w:rsidR="00DB6374" w:rsidRPr="00BC40EF" w:rsidRDefault="00DB6374" w:rsidP="00C52E34">
                  <w:pPr>
                    <w:autoSpaceDE w:val="0"/>
                    <w:autoSpaceDN w:val="0"/>
                    <w:adjustRightInd w:val="0"/>
                    <w:rPr>
                      <w:rFonts w:ascii="Arial" w:hAnsi="Arial" w:cs="Arial"/>
                      <w:color w:val="000000"/>
                      <w:sz w:val="20"/>
                      <w:szCs w:val="20"/>
                    </w:rPr>
                  </w:pPr>
                  <w:r>
                    <w:rPr>
                      <w:rFonts w:ascii="Arial" w:hAnsi="Arial" w:cs="Arial"/>
                      <w:color w:val="000000"/>
                      <w:sz w:val="20"/>
                      <w:szCs w:val="20"/>
                    </w:rPr>
                    <w:t>NO</w:t>
                  </w:r>
                </w:p>
              </w:txbxContent>
            </v:textbox>
          </v:shape>
        </w:pict>
      </w:r>
      <w:r>
        <w:rPr>
          <w:rFonts w:ascii="Arial" w:hAnsi="Arial" w:cs="Arial"/>
          <w:noProof/>
          <w:sz w:val="22"/>
          <w:szCs w:val="22"/>
        </w:rPr>
        <w:pict>
          <v:line id="_x0000_s1054" style="position:absolute;z-index:251652608" from="171pt,-18pt" to="405pt,-18pt">
            <v:stroke endarrow="block"/>
          </v:line>
        </w:pict>
      </w:r>
      <w:r>
        <w:rPr>
          <w:rFonts w:ascii="Arial" w:hAnsi="Arial" w:cs="Arial"/>
          <w:noProof/>
          <w:sz w:val="22"/>
          <w:szCs w:val="22"/>
        </w:rPr>
        <w:pict>
          <v:line id="_x0000_s1053" style="position:absolute;z-index:251651584" from="135pt,9pt" to="135pt,180pt">
            <v:stroke endarrow="block"/>
          </v:line>
        </w:pict>
      </w:r>
      <w:r>
        <w:rPr>
          <w:rFonts w:ascii="Arial" w:hAnsi="Arial" w:cs="Arial"/>
          <w:noProof/>
          <w:sz w:val="22"/>
          <w:szCs w:val="22"/>
        </w:rPr>
        <w:pict>
          <v:line id="_x0000_s1052" style="position:absolute;flip:y;z-index:251650560" from="63pt,-9pt" to="108pt,0">
            <v:stroke endarrow="block"/>
          </v:line>
        </w:pict>
      </w:r>
      <w:r>
        <w:rPr>
          <w:rFonts w:ascii="Arial" w:hAnsi="Arial" w:cs="Arial"/>
          <w:noProof/>
          <w:sz w:val="22"/>
          <w:szCs w:val="22"/>
        </w:rPr>
        <w:pict>
          <v:rect id="_x0000_s1049" style="position:absolute;margin-left:189pt;margin-top:225pt;width:54pt;height:36pt;z-index:251648512" filled="f"/>
        </w:pict>
      </w:r>
      <w:r>
        <w:rPr>
          <w:rFonts w:ascii="Arial" w:hAnsi="Arial" w:cs="Arial"/>
          <w:noProof/>
          <w:sz w:val="22"/>
          <w:szCs w:val="22"/>
        </w:rPr>
        <w:pict>
          <v:shape id="_x0000_s1043" type="#_x0000_t202" style="position:absolute;margin-left:5in;margin-top:225pt;width:63.9pt;height:41.7pt;z-index:251642368;mso-wrap-style:none;v-text-anchor:top-baseline" filled="f" fillcolor="#bbe0e3" stroked="f">
            <v:textbox style="mso-next-textbox:#_x0000_s1043;mso-fit-shape-to-text:t">
              <w:txbxContent>
                <w:p w:rsidR="00DB6374" w:rsidRDefault="00DB6374" w:rsidP="00C52E34">
                  <w:pPr>
                    <w:autoSpaceDE w:val="0"/>
                    <w:autoSpaceDN w:val="0"/>
                    <w:adjustRightInd w:val="0"/>
                    <w:rPr>
                      <w:rFonts w:ascii="Arial" w:hAnsi="Arial" w:cs="Arial"/>
                      <w:color w:val="000000"/>
                      <w:sz w:val="20"/>
                      <w:szCs w:val="20"/>
                    </w:rPr>
                  </w:pPr>
                  <w:r>
                    <w:rPr>
                      <w:rFonts w:ascii="Arial" w:hAnsi="Arial" w:cs="Arial"/>
                      <w:color w:val="000000"/>
                      <w:sz w:val="20"/>
                      <w:szCs w:val="20"/>
                    </w:rPr>
                    <w:t>Impact of</w:t>
                  </w:r>
                </w:p>
                <w:p w:rsidR="00DB6374" w:rsidRDefault="00DB6374" w:rsidP="00C52E34">
                  <w:pPr>
                    <w:autoSpaceDE w:val="0"/>
                    <w:autoSpaceDN w:val="0"/>
                    <w:adjustRightInd w:val="0"/>
                    <w:rPr>
                      <w:rFonts w:ascii="Arial" w:hAnsi="Arial" w:cs="Arial"/>
                      <w:color w:val="000000"/>
                      <w:sz w:val="20"/>
                      <w:szCs w:val="20"/>
                    </w:rPr>
                  </w:pPr>
                  <w:r>
                    <w:rPr>
                      <w:rFonts w:ascii="Arial" w:hAnsi="Arial" w:cs="Arial"/>
                      <w:color w:val="000000"/>
                      <w:sz w:val="20"/>
                      <w:szCs w:val="20"/>
                    </w:rPr>
                    <w:t>Biases and</w:t>
                  </w:r>
                </w:p>
                <w:p w:rsidR="00190035" w:rsidRPr="00BC40EF" w:rsidRDefault="00190035" w:rsidP="00C52E34">
                  <w:pPr>
                    <w:autoSpaceDE w:val="0"/>
                    <w:autoSpaceDN w:val="0"/>
                    <w:adjustRightInd w:val="0"/>
                    <w:rPr>
                      <w:rFonts w:ascii="Arial" w:hAnsi="Arial" w:cs="Arial"/>
                      <w:color w:val="000000"/>
                      <w:sz w:val="20"/>
                      <w:szCs w:val="20"/>
                    </w:rPr>
                  </w:pPr>
                  <w:r>
                    <w:rPr>
                      <w:rFonts w:ascii="Arial" w:hAnsi="Arial" w:cs="Arial"/>
                      <w:color w:val="000000"/>
                      <w:sz w:val="20"/>
                      <w:szCs w:val="20"/>
                    </w:rPr>
                    <w:t>Traps</w:t>
                  </w:r>
                </w:p>
              </w:txbxContent>
            </v:textbox>
          </v:shape>
        </w:pict>
      </w:r>
      <w:r>
        <w:rPr>
          <w:rFonts w:ascii="Arial" w:hAnsi="Arial" w:cs="Arial"/>
          <w:noProof/>
          <w:sz w:val="22"/>
          <w:szCs w:val="22"/>
        </w:rPr>
        <w:pict>
          <v:shape id="_x0000_s1041" type="#_x0000_t202" style="position:absolute;margin-left:189pt;margin-top:225pt;width:57.8pt;height:30.2pt;z-index:251641344;mso-wrap-style:none;v-text-anchor:top-baseline" filled="f" fillcolor="#bbe0e3" stroked="f">
            <v:textbox style="mso-next-textbox:#_x0000_s1041;mso-fit-shape-to-text:t">
              <w:txbxContent>
                <w:p w:rsidR="00DB6374" w:rsidRPr="00BC40EF" w:rsidRDefault="00DB6374" w:rsidP="00C52E34">
                  <w:pPr>
                    <w:autoSpaceDE w:val="0"/>
                    <w:autoSpaceDN w:val="0"/>
                    <w:adjustRightInd w:val="0"/>
                    <w:rPr>
                      <w:rFonts w:ascii="Arial" w:hAnsi="Arial" w:cs="Arial"/>
                      <w:color w:val="000000"/>
                      <w:sz w:val="20"/>
                      <w:szCs w:val="20"/>
                    </w:rPr>
                  </w:pPr>
                  <w:r w:rsidRPr="00BC40EF">
                    <w:rPr>
                      <w:rFonts w:ascii="Arial" w:hAnsi="Arial" w:cs="Arial"/>
                      <w:color w:val="000000"/>
                      <w:sz w:val="20"/>
                      <w:szCs w:val="20"/>
                    </w:rPr>
                    <w:t>Argu</w:t>
                  </w:r>
                  <w:smartTag w:uri="urn:schemas-microsoft-com:office:smarttags" w:element="PersonName">
                    <w:r w:rsidRPr="00BC40EF">
                      <w:rPr>
                        <w:rFonts w:ascii="Arial" w:hAnsi="Arial" w:cs="Arial"/>
                        <w:color w:val="000000"/>
                        <w:sz w:val="20"/>
                        <w:szCs w:val="20"/>
                      </w:rPr>
                      <w:t>me</w:t>
                    </w:r>
                  </w:smartTag>
                  <w:r w:rsidRPr="00BC40EF">
                    <w:rPr>
                      <w:rFonts w:ascii="Arial" w:hAnsi="Arial" w:cs="Arial"/>
                      <w:color w:val="000000"/>
                      <w:sz w:val="20"/>
                      <w:szCs w:val="20"/>
                    </w:rPr>
                    <w:t xml:space="preserve">nt </w:t>
                  </w:r>
                </w:p>
                <w:p w:rsidR="00DB6374" w:rsidRPr="00BC40EF" w:rsidRDefault="00DB6374" w:rsidP="00C52E34">
                  <w:pPr>
                    <w:autoSpaceDE w:val="0"/>
                    <w:autoSpaceDN w:val="0"/>
                    <w:adjustRightInd w:val="0"/>
                    <w:rPr>
                      <w:rFonts w:ascii="Arial" w:hAnsi="Arial" w:cs="Arial"/>
                      <w:color w:val="000000"/>
                      <w:sz w:val="20"/>
                      <w:szCs w:val="20"/>
                    </w:rPr>
                  </w:pPr>
                  <w:r w:rsidRPr="00BC40EF">
                    <w:rPr>
                      <w:rFonts w:ascii="Arial" w:hAnsi="Arial" w:cs="Arial"/>
                      <w:color w:val="000000"/>
                      <w:sz w:val="20"/>
                      <w:szCs w:val="20"/>
                    </w:rPr>
                    <w:t>Analysis</w:t>
                  </w:r>
                </w:p>
              </w:txbxContent>
            </v:textbox>
          </v:shape>
        </w:pict>
      </w:r>
      <w:r>
        <w:rPr>
          <w:rFonts w:ascii="Arial" w:hAnsi="Arial" w:cs="Arial"/>
          <w:noProof/>
          <w:sz w:val="22"/>
          <w:szCs w:val="22"/>
        </w:rPr>
        <w:pict>
          <v:rect id="_x0000_s1048" style="position:absolute;margin-left:414pt;margin-top:180pt;width:81pt;height:36pt;z-index:251647488" filled="f"/>
        </w:pict>
      </w:r>
      <w:r>
        <w:rPr>
          <w:rFonts w:ascii="Arial" w:hAnsi="Arial" w:cs="Arial"/>
          <w:noProof/>
          <w:sz w:val="22"/>
          <w:szCs w:val="22"/>
        </w:rPr>
        <w:pict>
          <v:rect id="_x0000_s1047" style="position:absolute;margin-left:261pt;margin-top:180pt;width:81pt;height:36pt;z-index:251646464" filled="f"/>
        </w:pict>
      </w:r>
      <w:r>
        <w:rPr>
          <w:rFonts w:ascii="Arial" w:hAnsi="Arial" w:cs="Arial"/>
          <w:noProof/>
          <w:sz w:val="22"/>
          <w:szCs w:val="22"/>
        </w:rPr>
        <w:pict>
          <v:rect id="_x0000_s1046" style="position:absolute;margin-left:108pt;margin-top:180pt;width:63pt;height:36pt;z-index:251645440" filled="f"/>
        </w:pict>
      </w:r>
      <w:r>
        <w:rPr>
          <w:rFonts w:ascii="Arial" w:hAnsi="Arial" w:cs="Arial"/>
          <w:noProof/>
          <w:sz w:val="22"/>
          <w:szCs w:val="22"/>
        </w:rPr>
        <w:pict>
          <v:rect id="_x0000_s1045" style="position:absolute;margin-left:405pt;margin-top:-45pt;width:99pt;height:54pt;z-index:251644416" filled="f"/>
        </w:pict>
      </w:r>
      <w:r>
        <w:rPr>
          <w:rFonts w:ascii="Arial" w:hAnsi="Arial" w:cs="Arial"/>
          <w:noProof/>
          <w:sz w:val="22"/>
          <w:szCs w:val="22"/>
        </w:rPr>
        <w:pict>
          <v:shape id="_x0000_s1044" type="#_x0000_t202" style="position:absolute;margin-left:405pt;margin-top:-45pt;width:108pt;height:54pt;z-index:251643392" filled="f" fillcolor="#bbe0e3" stroked="f">
            <v:textbox style="mso-next-textbox:#_x0000_s1044">
              <w:txbxContent>
                <w:p w:rsidR="00DB6374" w:rsidRDefault="00DB6374" w:rsidP="00C52E34">
                  <w:pPr>
                    <w:autoSpaceDE w:val="0"/>
                    <w:autoSpaceDN w:val="0"/>
                    <w:adjustRightInd w:val="0"/>
                    <w:rPr>
                      <w:rFonts w:ascii="Arial" w:hAnsi="Arial" w:cs="Arial"/>
                      <w:color w:val="000000"/>
                    </w:rPr>
                  </w:pPr>
                  <w:r>
                    <w:rPr>
                      <w:rFonts w:ascii="Arial" w:hAnsi="Arial" w:cs="Arial"/>
                      <w:color w:val="000000"/>
                    </w:rPr>
                    <w:t>Make Decision/</w:t>
                  </w:r>
                </w:p>
                <w:p w:rsidR="00DB6374" w:rsidRDefault="00DB6374" w:rsidP="00C52E34">
                  <w:pPr>
                    <w:autoSpaceDE w:val="0"/>
                    <w:autoSpaceDN w:val="0"/>
                    <w:adjustRightInd w:val="0"/>
                    <w:rPr>
                      <w:rFonts w:ascii="Arial" w:hAnsi="Arial" w:cs="Arial"/>
                      <w:color w:val="000000"/>
                    </w:rPr>
                  </w:pPr>
                  <w:r>
                    <w:rPr>
                      <w:rFonts w:ascii="Arial" w:hAnsi="Arial" w:cs="Arial"/>
                      <w:color w:val="000000"/>
                    </w:rPr>
                    <w:t>Clarify position/</w:t>
                  </w:r>
                </w:p>
                <w:p w:rsidR="00DB6374" w:rsidRDefault="00DB6374" w:rsidP="00C52E34">
                  <w:pPr>
                    <w:autoSpaceDE w:val="0"/>
                    <w:autoSpaceDN w:val="0"/>
                    <w:adjustRightInd w:val="0"/>
                    <w:rPr>
                      <w:rFonts w:ascii="Arial" w:hAnsi="Arial" w:cs="Arial"/>
                      <w:color w:val="000000"/>
                    </w:rPr>
                  </w:pPr>
                  <w:r>
                    <w:rPr>
                      <w:rFonts w:ascii="Arial" w:hAnsi="Arial" w:cs="Arial"/>
                      <w:color w:val="000000"/>
                    </w:rPr>
                    <w:t>Use judg</w:t>
                  </w:r>
                  <w:smartTag w:uri="urn:schemas-microsoft-com:office:smarttags" w:element="PersonName">
                    <w:r>
                      <w:rPr>
                        <w:rFonts w:ascii="Arial" w:hAnsi="Arial" w:cs="Arial"/>
                        <w:color w:val="000000"/>
                      </w:rPr>
                      <w:t>me</w:t>
                    </w:r>
                  </w:smartTag>
                  <w:r>
                    <w:rPr>
                      <w:rFonts w:ascii="Arial" w:hAnsi="Arial" w:cs="Arial"/>
                      <w:color w:val="000000"/>
                    </w:rPr>
                    <w:t>nt</w:t>
                  </w:r>
                </w:p>
                <w:p w:rsidR="00DB6374" w:rsidRDefault="00DB6374" w:rsidP="00C52E34">
                  <w:pPr>
                    <w:autoSpaceDE w:val="0"/>
                    <w:autoSpaceDN w:val="0"/>
                    <w:adjustRightInd w:val="0"/>
                    <w:rPr>
                      <w:rFonts w:ascii="Arial" w:hAnsi="Arial" w:cs="Arial"/>
                      <w:color w:val="000000"/>
                    </w:rPr>
                  </w:pPr>
                </w:p>
              </w:txbxContent>
            </v:textbox>
          </v:shape>
        </w:pict>
      </w:r>
      <w:r>
        <w:rPr>
          <w:rFonts w:ascii="Arial" w:hAnsi="Arial" w:cs="Arial"/>
          <w:noProof/>
          <w:sz w:val="22"/>
          <w:szCs w:val="22"/>
        </w:rPr>
        <w:pict>
          <v:group id="_x0000_s1032" style="position:absolute;margin-left:261pt;margin-top:18pt;width:114pt;height:60pt;z-index:251636224" coordorigin="2160,1824" coordsize="912,480">
            <v:shape id="_x0000_s1033" style="position:absolute;left:2160;top:1824;width:912;height:480"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v:stroke joinstyle="miter"/>
              <v:shadow on="t" offset="6pt,6pt"/>
              <v:formulas/>
              <v:path o:extrusionok="f" o:connecttype="custom" o:connectlocs="67,10800;10800,21577;21582,10800;10800,1235" textboxrect="2977,3262,17087,17337"/>
              <o:lock v:ext="edit" aspectratio="t" verticies="t"/>
              <v:textbox style="mso-next-textbox:#_x0000_s1033">
                <w:txbxContent>
                  <w:p w:rsidR="00DB6374" w:rsidRDefault="00DB6374" w:rsidP="00C52E34">
                    <w:pPr>
                      <w:autoSpaceDE w:val="0"/>
                      <w:autoSpaceDN w:val="0"/>
                      <w:adjustRightInd w:val="0"/>
                      <w:rPr>
                        <w:rFonts w:ascii="Arial" w:hAnsi="Arial" w:cs="Arial"/>
                        <w:color w:val="000000"/>
                        <w:sz w:val="36"/>
                        <w:szCs w:val="36"/>
                      </w:rPr>
                    </w:pPr>
                  </w:p>
                </w:txbxContent>
              </v:textbox>
            </v:shape>
            <v:shape id="_x0000_s1034" type="#_x0000_t202" style="position:absolute;left:2208;top:1920;width:844;height:173;v-text-anchor:top-baseline" filled="f" fillcolor="#bbe0e3" stroked="f">
              <v:textbox style="mso-next-textbox:#_x0000_s1034">
                <w:txbxContent>
                  <w:p w:rsidR="00DB6374" w:rsidRDefault="00DB6374" w:rsidP="00C52E34">
                    <w:pPr>
                      <w:autoSpaceDE w:val="0"/>
                      <w:autoSpaceDN w:val="0"/>
                      <w:adjustRightInd w:val="0"/>
                      <w:rPr>
                        <w:rFonts w:ascii="Arial" w:hAnsi="Arial" w:cs="Arial"/>
                        <w:b/>
                        <w:bCs/>
                        <w:color w:val="000000"/>
                      </w:rPr>
                    </w:pPr>
                    <w:r>
                      <w:rPr>
                        <w:rFonts w:ascii="Arial" w:hAnsi="Arial" w:cs="Arial"/>
                        <w:b/>
                        <w:bCs/>
                        <w:color w:val="000000"/>
                      </w:rPr>
                      <w:t>ASSUMPTIONS</w:t>
                    </w:r>
                  </w:p>
                </w:txbxContent>
              </v:textbox>
            </v:shape>
          </v:group>
        </w:pict>
      </w:r>
      <w:r>
        <w:rPr>
          <w:rFonts w:ascii="Arial" w:hAnsi="Arial" w:cs="Arial"/>
          <w:noProof/>
          <w:sz w:val="22"/>
          <w:szCs w:val="22"/>
        </w:rPr>
        <w:pict>
          <v:group id="_x0000_s1035" style="position:absolute;margin-left:342pt;margin-top:108pt;width:108pt;height:54pt;z-index:251637248" coordorigin="2160,1824" coordsize="912,480">
            <v:shape id="_x0000_s1036" style="position:absolute;left:2160;top:1824;width:912;height:480"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v:stroke joinstyle="miter"/>
              <v:shadow on="t" offset="6pt,6pt"/>
              <v:formulas/>
              <v:path o:extrusionok="f" o:connecttype="custom" o:connectlocs="67,10800;10800,21577;21582,10800;10800,1235" textboxrect="2977,3262,17087,17337"/>
              <o:lock v:ext="edit" aspectratio="t" verticies="t"/>
              <v:textbox style="mso-next-textbox:#_x0000_s1036">
                <w:txbxContent>
                  <w:p w:rsidR="00DB6374" w:rsidRDefault="00DB6374" w:rsidP="00C52E34">
                    <w:pPr>
                      <w:autoSpaceDE w:val="0"/>
                      <w:autoSpaceDN w:val="0"/>
                      <w:adjustRightInd w:val="0"/>
                      <w:rPr>
                        <w:rFonts w:ascii="Arial" w:hAnsi="Arial" w:cs="Arial"/>
                        <w:color w:val="000000"/>
                        <w:sz w:val="36"/>
                        <w:szCs w:val="36"/>
                      </w:rPr>
                    </w:pPr>
                  </w:p>
                </w:txbxContent>
              </v:textbox>
            </v:shape>
            <v:shape id="_x0000_s1037" type="#_x0000_t202" style="position:absolute;left:2208;top:1920;width:844;height:173;v-text-anchor:top-baseline" filled="f" fillcolor="#bbe0e3" stroked="f">
              <v:textbox style="mso-next-textbox:#_x0000_s1037">
                <w:txbxContent>
                  <w:p w:rsidR="00DB6374" w:rsidRDefault="00DB6374" w:rsidP="00C52E34">
                    <w:pPr>
                      <w:autoSpaceDE w:val="0"/>
                      <w:autoSpaceDN w:val="0"/>
                      <w:adjustRightInd w:val="0"/>
                      <w:rPr>
                        <w:rFonts w:ascii="Arial" w:hAnsi="Arial" w:cs="Arial"/>
                        <w:b/>
                        <w:bCs/>
                        <w:color w:val="000000"/>
                      </w:rPr>
                    </w:pPr>
                    <w:r>
                      <w:rPr>
                        <w:rFonts w:ascii="Arial" w:hAnsi="Arial" w:cs="Arial"/>
                        <w:b/>
                        <w:bCs/>
                        <w:color w:val="000000"/>
                      </w:rPr>
                      <w:t>INFERENCES</w:t>
                    </w:r>
                  </w:p>
                </w:txbxContent>
              </v:textbox>
            </v:shape>
          </v:group>
        </w:pict>
      </w:r>
      <w:r>
        <w:rPr>
          <w:rFonts w:ascii="Arial" w:hAnsi="Arial" w:cs="Arial"/>
          <w:noProof/>
          <w:sz w:val="22"/>
          <w:szCs w:val="22"/>
        </w:rPr>
        <w:pict>
          <v:shape id="_x0000_s1039" type="#_x0000_t202" style="position:absolute;margin-left:261pt;margin-top:180pt;width:90pt;height:41.7pt;z-index:251639296" filled="f" fillcolor="#bbe0e3" stroked="f">
            <v:textbox style="mso-next-textbox:#_x0000_s1039;mso-fit-shape-to-text:t">
              <w:txbxContent>
                <w:p w:rsidR="00DB6374" w:rsidRDefault="0040115F" w:rsidP="00C52E34">
                  <w:pPr>
                    <w:autoSpaceDE w:val="0"/>
                    <w:autoSpaceDN w:val="0"/>
                    <w:adjustRightInd w:val="0"/>
                    <w:rPr>
                      <w:rFonts w:ascii="Arial" w:hAnsi="Arial" w:cs="Arial"/>
                      <w:b/>
                      <w:color w:val="000000"/>
                      <w:sz w:val="20"/>
                      <w:szCs w:val="20"/>
                    </w:rPr>
                  </w:pPr>
                  <w:r>
                    <w:rPr>
                      <w:rFonts w:ascii="Arial" w:hAnsi="Arial" w:cs="Arial"/>
                      <w:b/>
                      <w:color w:val="000000"/>
                      <w:sz w:val="20"/>
                      <w:szCs w:val="20"/>
                    </w:rPr>
                    <w:t>EVALUATION OF</w:t>
                  </w:r>
                  <w:r w:rsidR="00DB6374">
                    <w:rPr>
                      <w:rFonts w:ascii="Arial" w:hAnsi="Arial" w:cs="Arial"/>
                      <w:b/>
                      <w:color w:val="000000"/>
                      <w:sz w:val="20"/>
                      <w:szCs w:val="20"/>
                    </w:rPr>
                    <w:t xml:space="preserve"> </w:t>
                  </w:r>
                </w:p>
                <w:p w:rsidR="00DB6374" w:rsidRPr="00BC40EF" w:rsidRDefault="00DB6374" w:rsidP="00C52E34">
                  <w:pPr>
                    <w:autoSpaceDE w:val="0"/>
                    <w:autoSpaceDN w:val="0"/>
                    <w:adjustRightInd w:val="0"/>
                    <w:rPr>
                      <w:rFonts w:ascii="Arial" w:hAnsi="Arial" w:cs="Arial"/>
                      <w:b/>
                      <w:color w:val="000000"/>
                      <w:sz w:val="20"/>
                      <w:szCs w:val="20"/>
                    </w:rPr>
                  </w:pPr>
                  <w:r>
                    <w:rPr>
                      <w:rFonts w:ascii="Arial" w:hAnsi="Arial" w:cs="Arial"/>
                      <w:b/>
                      <w:color w:val="000000"/>
                      <w:sz w:val="20"/>
                      <w:szCs w:val="20"/>
                    </w:rPr>
                    <w:t>INFORMATION</w:t>
                  </w:r>
                </w:p>
              </w:txbxContent>
            </v:textbox>
          </v:shape>
        </w:pict>
      </w:r>
      <w:r>
        <w:rPr>
          <w:rFonts w:ascii="Arial" w:hAnsi="Arial" w:cs="Arial"/>
          <w:noProof/>
          <w:sz w:val="22"/>
          <w:szCs w:val="22"/>
        </w:rPr>
        <w:pict>
          <v:shape id="_x0000_s1040" type="#_x0000_t202" style="position:absolute;margin-left:414pt;margin-top:189pt;width:90pt;height:18.7pt;z-index:251640320" filled="f" fillcolor="#bbe0e3" stroked="f">
            <v:textbox style="mso-next-textbox:#_x0000_s1040;mso-fit-shape-to-text:t">
              <w:txbxContent>
                <w:p w:rsidR="00DB6374" w:rsidRPr="00BC40EF" w:rsidRDefault="00DB6374" w:rsidP="00C52E34">
                  <w:pPr>
                    <w:autoSpaceDE w:val="0"/>
                    <w:autoSpaceDN w:val="0"/>
                    <w:adjustRightInd w:val="0"/>
                    <w:rPr>
                      <w:rFonts w:ascii="Arial" w:hAnsi="Arial" w:cs="Arial"/>
                      <w:b/>
                      <w:color w:val="000000"/>
                      <w:sz w:val="20"/>
                      <w:szCs w:val="20"/>
                    </w:rPr>
                  </w:pPr>
                  <w:r>
                    <w:rPr>
                      <w:rFonts w:ascii="Arial" w:hAnsi="Arial" w:cs="Arial"/>
                      <w:b/>
                      <w:color w:val="000000"/>
                      <w:sz w:val="20"/>
                      <w:szCs w:val="20"/>
                    </w:rPr>
                    <w:t>IMPLICATIONS</w:t>
                  </w:r>
                </w:p>
              </w:txbxContent>
            </v:textbox>
          </v:shape>
        </w:pict>
      </w:r>
      <w:r>
        <w:rPr>
          <w:rFonts w:ascii="Arial" w:hAnsi="Arial" w:cs="Arial"/>
          <w:noProof/>
          <w:sz w:val="22"/>
          <w:szCs w:val="22"/>
        </w:rPr>
        <w:pict>
          <v:shape id="_x0000_s1038" type="#_x0000_t202" style="position:absolute;margin-left:108pt;margin-top:180pt;width:73.25pt;height:62.4pt;z-index:251638272" filled="f" fillcolor="#bbe0e3" stroked="f">
            <v:textbox style="mso-next-textbox:#_x0000_s1038">
              <w:txbxContent>
                <w:p w:rsidR="00DB6374" w:rsidRPr="0068092F" w:rsidRDefault="00DB6374" w:rsidP="00C52E34">
                  <w:pPr>
                    <w:autoSpaceDE w:val="0"/>
                    <w:autoSpaceDN w:val="0"/>
                    <w:adjustRightInd w:val="0"/>
                    <w:rPr>
                      <w:rFonts w:ascii="Arial" w:hAnsi="Arial" w:cs="Arial"/>
                      <w:b/>
                      <w:color w:val="000000"/>
                      <w:sz w:val="20"/>
                      <w:szCs w:val="20"/>
                    </w:rPr>
                  </w:pPr>
                  <w:r w:rsidRPr="0068092F">
                    <w:rPr>
                      <w:rFonts w:ascii="Arial" w:hAnsi="Arial" w:cs="Arial"/>
                      <w:b/>
                      <w:color w:val="000000"/>
                      <w:sz w:val="20"/>
                      <w:szCs w:val="20"/>
                    </w:rPr>
                    <w:t>CLARIFY</w:t>
                  </w:r>
                </w:p>
                <w:p w:rsidR="00DB6374" w:rsidRPr="0068092F" w:rsidRDefault="00DB6374" w:rsidP="00C52E34">
                  <w:pPr>
                    <w:autoSpaceDE w:val="0"/>
                    <w:autoSpaceDN w:val="0"/>
                    <w:adjustRightInd w:val="0"/>
                    <w:rPr>
                      <w:rFonts w:ascii="Arial" w:hAnsi="Arial" w:cs="Arial"/>
                      <w:b/>
                      <w:color w:val="000000"/>
                      <w:sz w:val="20"/>
                      <w:szCs w:val="20"/>
                    </w:rPr>
                  </w:pPr>
                  <w:r w:rsidRPr="0068092F">
                    <w:rPr>
                      <w:rFonts w:ascii="Arial" w:hAnsi="Arial" w:cs="Arial"/>
                      <w:b/>
                      <w:color w:val="000000"/>
                      <w:sz w:val="20"/>
                      <w:szCs w:val="20"/>
                    </w:rPr>
                    <w:t>CONCERN</w:t>
                  </w:r>
                </w:p>
                <w:p w:rsidR="00DB6374" w:rsidRPr="0068092F" w:rsidRDefault="00DB6374" w:rsidP="00C52E34">
                  <w:pPr>
                    <w:autoSpaceDE w:val="0"/>
                    <w:autoSpaceDN w:val="0"/>
                    <w:adjustRightInd w:val="0"/>
                    <w:rPr>
                      <w:rFonts w:ascii="Arial" w:hAnsi="Arial" w:cs="Arial"/>
                      <w:b/>
                      <w:color w:val="000000"/>
                    </w:rPr>
                  </w:pPr>
                </w:p>
              </w:txbxContent>
            </v:textbox>
          </v:shape>
        </w:pict>
      </w:r>
      <w:r>
        <w:rPr>
          <w:rFonts w:ascii="Arial" w:hAnsi="Arial" w:cs="Arial"/>
          <w:noProof/>
          <w:sz w:val="22"/>
          <w:szCs w:val="22"/>
        </w:rPr>
        <w:pict>
          <v:group id="_x0000_s1029" style="position:absolute;margin-left:153pt;margin-top:81pt;width:114pt;height:60pt;z-index:251635200" coordorigin="2160,1824" coordsize="912,480">
            <v:shape id="_x0000_s1030" style="position:absolute;left:2160;top:1824;width:912;height:480"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v:stroke joinstyle="miter"/>
              <v:shadow on="t" offset="6pt,6pt"/>
              <v:formulas/>
              <v:path o:extrusionok="f" o:connecttype="custom" o:connectlocs="67,10800;10800,21577;21582,10800;10800,1235" textboxrect="2977,3262,17087,17337"/>
              <o:lock v:ext="edit" aspectratio="t" verticies="t"/>
              <v:textbox style="mso-next-textbox:#_x0000_s1030">
                <w:txbxContent>
                  <w:p w:rsidR="00DB6374" w:rsidRDefault="00DB6374" w:rsidP="00C52E34">
                    <w:pPr>
                      <w:autoSpaceDE w:val="0"/>
                      <w:autoSpaceDN w:val="0"/>
                      <w:adjustRightInd w:val="0"/>
                      <w:rPr>
                        <w:rFonts w:ascii="Arial" w:hAnsi="Arial" w:cs="Arial"/>
                        <w:color w:val="000000"/>
                        <w:sz w:val="36"/>
                        <w:szCs w:val="36"/>
                      </w:rPr>
                    </w:pPr>
                  </w:p>
                </w:txbxContent>
              </v:textbox>
            </v:shape>
            <v:shape id="_x0000_s1031" type="#_x0000_t202" style="position:absolute;left:2208;top:1920;width:844;height:173;v-text-anchor:top-baseline" filled="f" fillcolor="#bbe0e3" stroked="f">
              <v:textbox style="mso-next-textbox:#_x0000_s1031">
                <w:txbxContent>
                  <w:p w:rsidR="00DB6374" w:rsidRDefault="00DB6374" w:rsidP="00C52E34">
                    <w:pPr>
                      <w:autoSpaceDE w:val="0"/>
                      <w:autoSpaceDN w:val="0"/>
                      <w:adjustRightInd w:val="0"/>
                      <w:rPr>
                        <w:rFonts w:ascii="Arial" w:hAnsi="Arial" w:cs="Arial"/>
                        <w:b/>
                        <w:bCs/>
                        <w:color w:val="000000"/>
                      </w:rPr>
                    </w:pPr>
                    <w:r>
                      <w:rPr>
                        <w:rFonts w:ascii="Arial" w:hAnsi="Arial" w:cs="Arial"/>
                        <w:b/>
                        <w:bCs/>
                        <w:color w:val="000000"/>
                      </w:rPr>
                      <w:t>POINT OF VIEW</w:t>
                    </w:r>
                  </w:p>
                  <w:p w:rsidR="00190035" w:rsidRDefault="00190035" w:rsidP="00C52E34">
                    <w:pPr>
                      <w:autoSpaceDE w:val="0"/>
                      <w:autoSpaceDN w:val="0"/>
                      <w:adjustRightInd w:val="0"/>
                      <w:rPr>
                        <w:rFonts w:ascii="Arial" w:hAnsi="Arial" w:cs="Arial"/>
                        <w:b/>
                        <w:bCs/>
                        <w:color w:val="000000"/>
                      </w:rPr>
                    </w:pPr>
                  </w:p>
                  <w:p w:rsidR="00190035" w:rsidRDefault="00190035" w:rsidP="00C52E34">
                    <w:pPr>
                      <w:autoSpaceDE w:val="0"/>
                      <w:autoSpaceDN w:val="0"/>
                      <w:adjustRightInd w:val="0"/>
                      <w:rPr>
                        <w:rFonts w:ascii="Arial" w:hAnsi="Arial" w:cs="Arial"/>
                        <w:b/>
                        <w:bCs/>
                        <w:color w:val="000000"/>
                      </w:rPr>
                    </w:pPr>
                    <w:r>
                      <w:rPr>
                        <w:rFonts w:ascii="Arial" w:hAnsi="Arial" w:cs="Arial"/>
                        <w:b/>
                        <w:bCs/>
                        <w:color w:val="000000"/>
                      </w:rPr>
                      <w:t xml:space="preserve"> [Egocentric</w:t>
                    </w:r>
                  </w:p>
                </w:txbxContent>
              </v:textbox>
            </v:shape>
          </v:group>
        </w:pict>
      </w:r>
      <w:r>
        <w:rPr>
          <w:rFonts w:ascii="Arial" w:hAnsi="Arial" w:cs="Arial"/>
          <w:noProof/>
          <w:sz w:val="22"/>
          <w:szCs w:val="22"/>
        </w:rPr>
        <w:pict>
          <v:rect id="_x0000_s1028" style="position:absolute;margin-left:108pt;margin-top:-45pt;width:63pt;height:54pt;z-index:251634176" filled="f"/>
        </w:pict>
      </w:r>
      <w:r>
        <w:rPr>
          <w:rFonts w:ascii="Arial" w:hAnsi="Arial" w:cs="Arial"/>
          <w:noProof/>
          <w:sz w:val="22"/>
          <w:szCs w:val="22"/>
        </w:rPr>
        <w:pict>
          <v:shape id="_x0000_s1027" type="#_x0000_t202" style="position:absolute;margin-left:108pt;margin-top:-45pt;width:73.25pt;height:48.6pt;z-index:251633152" filled="f" fillcolor="#bbe0e3" stroked="f">
            <v:textbox style="mso-next-textbox:#_x0000_s1027">
              <w:txbxContent>
                <w:p w:rsidR="00DB6374" w:rsidRDefault="00DB6374" w:rsidP="00C52E34">
                  <w:pPr>
                    <w:autoSpaceDE w:val="0"/>
                    <w:autoSpaceDN w:val="0"/>
                    <w:adjustRightInd w:val="0"/>
                    <w:rPr>
                      <w:rFonts w:ascii="Arial" w:hAnsi="Arial" w:cs="Arial"/>
                      <w:color w:val="000000"/>
                    </w:rPr>
                  </w:pPr>
                  <w:r>
                    <w:rPr>
                      <w:rFonts w:ascii="Arial" w:hAnsi="Arial" w:cs="Arial"/>
                      <w:color w:val="000000"/>
                    </w:rPr>
                    <w:t>Requires</w:t>
                  </w:r>
                </w:p>
                <w:p w:rsidR="00DB6374" w:rsidRPr="0068092F" w:rsidRDefault="00DB6374" w:rsidP="00C52E34">
                  <w:pPr>
                    <w:autoSpaceDE w:val="0"/>
                    <w:autoSpaceDN w:val="0"/>
                    <w:adjustRightInd w:val="0"/>
                    <w:rPr>
                      <w:rFonts w:ascii="Arial" w:hAnsi="Arial" w:cs="Arial"/>
                      <w:color w:val="000000"/>
                    </w:rPr>
                  </w:pPr>
                  <w:r>
                    <w:rPr>
                      <w:rFonts w:ascii="Arial" w:hAnsi="Arial" w:cs="Arial"/>
                      <w:color w:val="000000"/>
                    </w:rPr>
                    <w:t xml:space="preserve">Critical </w:t>
                  </w:r>
                </w:p>
                <w:p w:rsidR="00DB6374" w:rsidRDefault="00DB6374" w:rsidP="00C52E34">
                  <w:pPr>
                    <w:autoSpaceDE w:val="0"/>
                    <w:autoSpaceDN w:val="0"/>
                    <w:adjustRightInd w:val="0"/>
                    <w:rPr>
                      <w:rFonts w:ascii="Arial" w:hAnsi="Arial" w:cs="Arial"/>
                      <w:color w:val="000000"/>
                    </w:rPr>
                  </w:pPr>
                  <w:r>
                    <w:rPr>
                      <w:rFonts w:ascii="Arial" w:hAnsi="Arial" w:cs="Arial"/>
                      <w:color w:val="000000"/>
                    </w:rPr>
                    <w:t>Thinking?</w:t>
                  </w:r>
                </w:p>
              </w:txbxContent>
            </v:textbox>
          </v:shape>
        </w:pict>
      </w:r>
      <w:r>
        <w:rPr>
          <w:rFonts w:ascii="Arial" w:hAnsi="Arial" w:cs="Arial"/>
          <w:noProof/>
          <w:sz w:val="22"/>
          <w:szCs w:val="22"/>
        </w:rPr>
        <w:pict>
          <v:shape id="Cloud" o:spid="_x0000_s1026" style="position:absolute;margin-left:-48pt;margin-top:-17.95pt;width:111pt;height:80.95pt;z-index:251632128"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v:stroke joinstyle="miter"/>
            <v:shadow on="t" offset="6pt,6pt"/>
            <v:formulas/>
            <v:path o:extrusionok="f" o:connecttype="custom" o:connectlocs="67,10800;10800,21577;21582,10800;10800,1235" textboxrect="2977,3262,17087,17337"/>
            <o:lock v:ext="edit" aspectratio="t" verticies="t"/>
            <v:textbox style="mso-next-textbox:#Cloud">
              <w:txbxContent>
                <w:p w:rsidR="00DB6374" w:rsidRPr="0068092F" w:rsidRDefault="00DB6374" w:rsidP="00C52E34">
                  <w:pPr>
                    <w:autoSpaceDE w:val="0"/>
                    <w:autoSpaceDN w:val="0"/>
                    <w:adjustRightInd w:val="0"/>
                    <w:rPr>
                      <w:rFonts w:ascii="Arial" w:hAnsi="Arial" w:cs="Arial"/>
                      <w:color w:val="000000"/>
                      <w:sz w:val="28"/>
                      <w:szCs w:val="28"/>
                    </w:rPr>
                  </w:pPr>
                  <w:r w:rsidRPr="0068092F">
                    <w:rPr>
                      <w:rFonts w:ascii="Arial" w:hAnsi="Arial" w:cs="Arial"/>
                      <w:color w:val="000000"/>
                      <w:sz w:val="28"/>
                      <w:szCs w:val="28"/>
                    </w:rPr>
                    <w:t>Stimulus requiring</w:t>
                  </w:r>
                </w:p>
                <w:p w:rsidR="00DB6374" w:rsidRPr="0068092F" w:rsidRDefault="00DB6374" w:rsidP="00C52E34">
                  <w:pPr>
                    <w:autoSpaceDE w:val="0"/>
                    <w:autoSpaceDN w:val="0"/>
                    <w:adjustRightInd w:val="0"/>
                    <w:rPr>
                      <w:rFonts w:ascii="Arial" w:hAnsi="Arial" w:cs="Arial"/>
                      <w:color w:val="000000"/>
                      <w:sz w:val="28"/>
                      <w:szCs w:val="28"/>
                    </w:rPr>
                  </w:pPr>
                  <w:r w:rsidRPr="0068092F">
                    <w:rPr>
                      <w:rFonts w:ascii="Arial" w:hAnsi="Arial" w:cs="Arial"/>
                      <w:color w:val="000000"/>
                      <w:sz w:val="28"/>
                      <w:szCs w:val="28"/>
                    </w:rPr>
                    <w:t>judg</w:t>
                  </w:r>
                  <w:smartTag w:uri="urn:schemas-microsoft-com:office:smarttags" w:element="PersonName">
                    <w:r w:rsidRPr="0068092F">
                      <w:rPr>
                        <w:rFonts w:ascii="Arial" w:hAnsi="Arial" w:cs="Arial"/>
                        <w:color w:val="000000"/>
                        <w:sz w:val="28"/>
                        <w:szCs w:val="28"/>
                      </w:rPr>
                      <w:t>me</w:t>
                    </w:r>
                  </w:smartTag>
                  <w:r w:rsidRPr="0068092F">
                    <w:rPr>
                      <w:rFonts w:ascii="Arial" w:hAnsi="Arial" w:cs="Arial"/>
                      <w:color w:val="000000"/>
                      <w:sz w:val="28"/>
                      <w:szCs w:val="28"/>
                    </w:rPr>
                    <w:t>nt</w:t>
                  </w:r>
                </w:p>
              </w:txbxContent>
            </v:textbox>
          </v:shape>
        </w:pict>
      </w:r>
    </w:p>
    <w:p w:rsidR="00DB6374" w:rsidRPr="0030217B" w:rsidRDefault="00D0661B" w:rsidP="00C5698E">
      <w:pPr>
        <w:spacing w:line="360" w:lineRule="auto"/>
        <w:ind w:firstLine="720"/>
        <w:rPr>
          <w:rFonts w:ascii="Arial" w:hAnsi="Arial" w:cs="Arial"/>
          <w:sz w:val="22"/>
          <w:szCs w:val="22"/>
        </w:rPr>
      </w:pPr>
      <w:r>
        <w:rPr>
          <w:rFonts w:ascii="Arial" w:hAnsi="Arial" w:cs="Arial"/>
          <w:noProof/>
          <w:sz w:val="22"/>
          <w:szCs w:val="22"/>
        </w:rPr>
        <w:pict>
          <v:shape id="_x0000_s1092" type="#_x0000_t202" style="position:absolute;left:0;text-align:left;margin-left:396pt;margin-top:5.85pt;width:54pt;height:18pt;z-index:251683328">
            <v:textbox>
              <w:txbxContent>
                <w:p w:rsidR="000F07A2" w:rsidRPr="000F07A2" w:rsidRDefault="000F07A2">
                  <w:pPr>
                    <w:rPr>
                      <w:sz w:val="16"/>
                      <w:szCs w:val="16"/>
                    </w:rPr>
                  </w:pPr>
                  <w:r w:rsidRPr="000F07A2">
                    <w:rPr>
                      <w:sz w:val="16"/>
                      <w:szCs w:val="16"/>
                    </w:rPr>
                    <w:t>Feedbac</w:t>
                  </w:r>
                  <w:r>
                    <w:rPr>
                      <w:sz w:val="16"/>
                      <w:szCs w:val="16"/>
                    </w:rPr>
                    <w:t>k</w:t>
                  </w:r>
                </w:p>
              </w:txbxContent>
            </v:textbox>
          </v:shape>
        </w:pict>
      </w:r>
    </w:p>
    <w:p w:rsidR="00DB6374" w:rsidRPr="0030217B" w:rsidRDefault="00DB6374" w:rsidP="00C5698E">
      <w:pPr>
        <w:spacing w:line="360" w:lineRule="auto"/>
        <w:ind w:firstLine="720"/>
        <w:rPr>
          <w:rFonts w:ascii="Arial" w:hAnsi="Arial" w:cs="Arial"/>
          <w:sz w:val="22"/>
          <w:szCs w:val="22"/>
        </w:rPr>
      </w:pPr>
    </w:p>
    <w:p w:rsidR="00DB6374" w:rsidRPr="0030217B" w:rsidRDefault="00DB6374" w:rsidP="00C5698E">
      <w:pPr>
        <w:spacing w:line="360" w:lineRule="auto"/>
        <w:ind w:firstLine="720"/>
        <w:rPr>
          <w:rFonts w:ascii="Arial" w:hAnsi="Arial" w:cs="Arial"/>
          <w:sz w:val="22"/>
          <w:szCs w:val="22"/>
        </w:rPr>
      </w:pPr>
    </w:p>
    <w:p w:rsidR="00DB6374" w:rsidRPr="0030217B" w:rsidRDefault="00DB6374" w:rsidP="00C5698E">
      <w:pPr>
        <w:spacing w:line="360" w:lineRule="auto"/>
        <w:ind w:firstLine="720"/>
        <w:rPr>
          <w:rFonts w:ascii="Arial" w:hAnsi="Arial" w:cs="Arial"/>
          <w:sz w:val="22"/>
          <w:szCs w:val="22"/>
        </w:rPr>
      </w:pPr>
    </w:p>
    <w:p w:rsidR="00DB6374" w:rsidRPr="0030217B" w:rsidRDefault="00DB6374" w:rsidP="00C5698E">
      <w:pPr>
        <w:spacing w:line="360" w:lineRule="auto"/>
        <w:ind w:firstLine="720"/>
        <w:rPr>
          <w:rFonts w:ascii="Arial" w:hAnsi="Arial" w:cs="Arial"/>
          <w:sz w:val="22"/>
          <w:szCs w:val="22"/>
        </w:rPr>
      </w:pPr>
    </w:p>
    <w:p w:rsidR="00DB6374" w:rsidRPr="0030217B" w:rsidRDefault="00DB6374" w:rsidP="00C5698E">
      <w:pPr>
        <w:spacing w:line="360" w:lineRule="auto"/>
        <w:ind w:firstLine="720"/>
        <w:rPr>
          <w:rFonts w:ascii="Arial" w:hAnsi="Arial" w:cs="Arial"/>
          <w:sz w:val="22"/>
          <w:szCs w:val="22"/>
        </w:rPr>
      </w:pPr>
    </w:p>
    <w:p w:rsidR="00DB6374" w:rsidRPr="0030217B" w:rsidRDefault="00D0661B" w:rsidP="00C5698E">
      <w:pPr>
        <w:spacing w:line="360" w:lineRule="auto"/>
        <w:ind w:firstLine="720"/>
        <w:rPr>
          <w:rFonts w:ascii="Arial" w:hAnsi="Arial" w:cs="Arial"/>
          <w:sz w:val="22"/>
          <w:szCs w:val="22"/>
        </w:rPr>
      </w:pPr>
      <w:r>
        <w:rPr>
          <w:rFonts w:ascii="Arial" w:hAnsi="Arial" w:cs="Arial"/>
          <w:noProof/>
          <w:sz w:val="22"/>
          <w:szCs w:val="22"/>
        </w:rPr>
        <w:pict>
          <v:line id="_x0000_s1082" style="position:absolute;left:0;text-align:left;flip:y;z-index:251678208" from="225pt,5.65pt" to="225pt,23.65pt">
            <v:stroke endarrow="block"/>
          </v:line>
        </w:pict>
      </w:r>
      <w:r>
        <w:rPr>
          <w:rFonts w:ascii="Arial" w:hAnsi="Arial" w:cs="Arial"/>
          <w:noProof/>
          <w:sz w:val="22"/>
          <w:szCs w:val="22"/>
        </w:rPr>
        <w:pict>
          <v:line id="_x0000_s1081" style="position:absolute;left:0;text-align:left;flip:y;z-index:251677184" from="198pt,5.65pt" to="198pt,23.65pt">
            <v:stroke endarrow="block"/>
          </v:line>
        </w:pict>
      </w:r>
    </w:p>
    <w:p w:rsidR="00DB6374" w:rsidRPr="0030217B" w:rsidRDefault="00D0661B" w:rsidP="00C5698E">
      <w:pPr>
        <w:spacing w:line="360" w:lineRule="auto"/>
        <w:ind w:firstLine="720"/>
        <w:rPr>
          <w:rFonts w:ascii="Arial" w:hAnsi="Arial" w:cs="Arial"/>
          <w:sz w:val="22"/>
          <w:szCs w:val="22"/>
        </w:rPr>
      </w:pPr>
      <w:r>
        <w:rPr>
          <w:rFonts w:ascii="Arial" w:hAnsi="Arial" w:cs="Arial"/>
          <w:noProof/>
          <w:sz w:val="22"/>
          <w:szCs w:val="22"/>
        </w:rPr>
        <w:pict>
          <v:line id="_x0000_s1083" style="position:absolute;left:0;text-align:left;z-index:251679232" from="252pt,13.7pt" to="4in,31.7pt">
            <v:stroke endarrow="block"/>
          </v:line>
        </w:pict>
      </w:r>
      <w:r>
        <w:rPr>
          <w:rFonts w:ascii="Arial" w:hAnsi="Arial" w:cs="Arial"/>
          <w:noProof/>
          <w:sz w:val="22"/>
          <w:szCs w:val="22"/>
        </w:rPr>
        <w:pict>
          <v:shape id="_x0000_s1080" type="#_x0000_t202" style="position:absolute;left:0;text-align:left;margin-left:189pt;margin-top:4.7pt;width:63pt;height:27pt;z-index:251676160">
            <v:textbox style="mso-next-textbox:#_x0000_s1080">
              <w:txbxContent>
                <w:p w:rsidR="00190035" w:rsidRPr="00190035" w:rsidRDefault="00190035">
                  <w:pPr>
                    <w:rPr>
                      <w:sz w:val="18"/>
                      <w:szCs w:val="18"/>
                    </w:rPr>
                  </w:pPr>
                  <w:r w:rsidRPr="00190035">
                    <w:rPr>
                      <w:sz w:val="18"/>
                      <w:szCs w:val="18"/>
                    </w:rPr>
                    <w:t>Egocentric</w:t>
                  </w:r>
                </w:p>
                <w:p w:rsidR="00190035" w:rsidRPr="00190035" w:rsidRDefault="00190035">
                  <w:pPr>
                    <w:rPr>
                      <w:sz w:val="18"/>
                      <w:szCs w:val="18"/>
                    </w:rPr>
                  </w:pPr>
                  <w:r w:rsidRPr="00190035">
                    <w:rPr>
                      <w:sz w:val="18"/>
                      <w:szCs w:val="18"/>
                    </w:rPr>
                    <w:t>Tendencies</w:t>
                  </w:r>
                </w:p>
              </w:txbxContent>
            </v:textbox>
          </v:shape>
        </w:pict>
      </w:r>
    </w:p>
    <w:p w:rsidR="00DB6374" w:rsidRPr="0030217B" w:rsidRDefault="00DB6374" w:rsidP="00C5698E">
      <w:pPr>
        <w:spacing w:line="360" w:lineRule="auto"/>
        <w:ind w:firstLine="720"/>
        <w:rPr>
          <w:rFonts w:ascii="Arial" w:hAnsi="Arial" w:cs="Arial"/>
          <w:sz w:val="22"/>
          <w:szCs w:val="22"/>
        </w:rPr>
      </w:pPr>
    </w:p>
    <w:p w:rsidR="00DB6374" w:rsidRPr="0030217B" w:rsidRDefault="00D0661B" w:rsidP="00C5698E">
      <w:pPr>
        <w:spacing w:line="360" w:lineRule="auto"/>
        <w:ind w:firstLine="720"/>
        <w:rPr>
          <w:rFonts w:ascii="Arial" w:hAnsi="Arial" w:cs="Arial"/>
          <w:sz w:val="22"/>
          <w:szCs w:val="22"/>
        </w:rPr>
      </w:pPr>
      <w:r>
        <w:rPr>
          <w:rFonts w:ascii="Arial" w:hAnsi="Arial" w:cs="Arial"/>
          <w:noProof/>
          <w:sz w:val="22"/>
          <w:szCs w:val="22"/>
        </w:rPr>
        <w:pict>
          <v:line id="_x0000_s1079" style="position:absolute;left:0;text-align:left;flip:x;z-index:251675136" from="342pt,2.75pt" to="414pt,2.75pt">
            <v:stroke dashstyle="1 1" endarrow="block"/>
          </v:line>
        </w:pict>
      </w:r>
    </w:p>
    <w:p w:rsidR="00DB6374" w:rsidRPr="0030217B" w:rsidRDefault="00DB6374" w:rsidP="00C5698E">
      <w:pPr>
        <w:spacing w:line="360" w:lineRule="auto"/>
        <w:ind w:firstLine="720"/>
        <w:rPr>
          <w:rFonts w:ascii="Arial" w:hAnsi="Arial" w:cs="Arial"/>
          <w:sz w:val="22"/>
          <w:szCs w:val="22"/>
        </w:rPr>
      </w:pPr>
    </w:p>
    <w:p w:rsidR="00E125D7" w:rsidRDefault="00D0661B" w:rsidP="00E125D7">
      <w:pPr>
        <w:spacing w:line="360" w:lineRule="auto"/>
        <w:ind w:firstLine="720"/>
        <w:rPr>
          <w:rFonts w:ascii="Arial" w:hAnsi="Arial" w:cs="Arial"/>
          <w:sz w:val="22"/>
          <w:szCs w:val="22"/>
        </w:rPr>
      </w:pPr>
      <w:r>
        <w:rPr>
          <w:rFonts w:ascii="Arial" w:hAnsi="Arial" w:cs="Arial"/>
          <w:noProof/>
          <w:sz w:val="22"/>
          <w:szCs w:val="22"/>
        </w:rPr>
        <w:pict>
          <v:rect id="_x0000_s1051" style="position:absolute;left:0;text-align:left;margin-left:5in;margin-top:2.5pt;width:63pt;height:43.3pt;z-index:251649536" filled="f"/>
        </w:pict>
      </w:r>
    </w:p>
    <w:p w:rsidR="00E125D7" w:rsidRDefault="00E125D7" w:rsidP="00E125D7">
      <w:pPr>
        <w:spacing w:line="360" w:lineRule="auto"/>
        <w:rPr>
          <w:rFonts w:ascii="Arial" w:hAnsi="Arial" w:cs="Arial"/>
          <w:sz w:val="22"/>
          <w:szCs w:val="22"/>
        </w:rPr>
      </w:pPr>
    </w:p>
    <w:p w:rsidR="002A0959" w:rsidRDefault="002A0959" w:rsidP="00E125D7">
      <w:pPr>
        <w:spacing w:line="360" w:lineRule="auto"/>
        <w:jc w:val="center"/>
        <w:rPr>
          <w:rFonts w:ascii="Arial" w:hAnsi="Arial" w:cs="Arial"/>
          <w:sz w:val="22"/>
          <w:szCs w:val="22"/>
        </w:rPr>
      </w:pPr>
    </w:p>
    <w:p w:rsidR="005E1095" w:rsidRPr="0030217B" w:rsidRDefault="005E1095" w:rsidP="00E125D7">
      <w:pPr>
        <w:spacing w:line="360" w:lineRule="auto"/>
        <w:jc w:val="center"/>
        <w:rPr>
          <w:rFonts w:ascii="Arial" w:hAnsi="Arial" w:cs="Arial"/>
          <w:sz w:val="22"/>
          <w:szCs w:val="22"/>
        </w:rPr>
      </w:pPr>
      <w:r>
        <w:rPr>
          <w:rFonts w:ascii="Arial" w:hAnsi="Arial" w:cs="Arial"/>
          <w:sz w:val="22"/>
          <w:szCs w:val="22"/>
        </w:rPr>
        <w:t>Figure 1</w:t>
      </w:r>
      <w:r w:rsidR="00C762E9">
        <w:rPr>
          <w:rFonts w:ascii="Arial" w:hAnsi="Arial" w:cs="Arial"/>
          <w:sz w:val="22"/>
          <w:szCs w:val="22"/>
        </w:rPr>
        <w:t xml:space="preserve"> A Critical Thinking Model</w:t>
      </w:r>
    </w:p>
    <w:p w:rsidR="008C1053" w:rsidRPr="0030217B" w:rsidRDefault="008C1053" w:rsidP="00C5698E">
      <w:pPr>
        <w:spacing w:line="360" w:lineRule="auto"/>
        <w:ind w:firstLine="720"/>
        <w:rPr>
          <w:rFonts w:ascii="Arial" w:hAnsi="Arial" w:cs="Arial"/>
          <w:sz w:val="22"/>
          <w:szCs w:val="22"/>
        </w:rPr>
      </w:pPr>
    </w:p>
    <w:p w:rsidR="007958CB" w:rsidRDefault="002A0959" w:rsidP="00951AB9">
      <w:pPr>
        <w:spacing w:line="360" w:lineRule="auto"/>
        <w:rPr>
          <w:rFonts w:ascii="Arial" w:hAnsi="Arial" w:cs="Arial"/>
          <w:sz w:val="22"/>
          <w:szCs w:val="22"/>
        </w:rPr>
      </w:pPr>
      <w:r>
        <w:rPr>
          <w:rFonts w:ascii="Arial" w:hAnsi="Arial" w:cs="Arial"/>
          <w:sz w:val="22"/>
          <w:szCs w:val="22"/>
        </w:rPr>
        <w:lastRenderedPageBreak/>
        <w:t>T</w:t>
      </w:r>
      <w:r w:rsidRPr="0030217B">
        <w:rPr>
          <w:rFonts w:ascii="Arial" w:hAnsi="Arial" w:cs="Arial"/>
          <w:sz w:val="22"/>
          <w:szCs w:val="22"/>
        </w:rPr>
        <w:t>he problem or issue</w:t>
      </w:r>
      <w:r>
        <w:rPr>
          <w:rFonts w:ascii="Arial" w:hAnsi="Arial" w:cs="Arial"/>
          <w:sz w:val="22"/>
          <w:szCs w:val="22"/>
        </w:rPr>
        <w:t xml:space="preserve"> needs to be identified and clarified</w:t>
      </w:r>
      <w:r w:rsidRPr="0030217B">
        <w:rPr>
          <w:rFonts w:ascii="Arial" w:hAnsi="Arial" w:cs="Arial"/>
          <w:sz w:val="22"/>
          <w:szCs w:val="22"/>
        </w:rPr>
        <w:t xml:space="preserve"> up front, yet </w:t>
      </w:r>
      <w:r>
        <w:rPr>
          <w:rFonts w:ascii="Arial" w:hAnsi="Arial" w:cs="Arial"/>
          <w:sz w:val="22"/>
          <w:szCs w:val="22"/>
        </w:rPr>
        <w:t>consistently</w:t>
      </w:r>
      <w:r w:rsidRPr="0030217B">
        <w:rPr>
          <w:rFonts w:ascii="Arial" w:hAnsi="Arial" w:cs="Arial"/>
          <w:sz w:val="22"/>
          <w:szCs w:val="22"/>
        </w:rPr>
        <w:t xml:space="preserve"> revisit</w:t>
      </w:r>
      <w:r>
        <w:rPr>
          <w:rFonts w:ascii="Arial" w:hAnsi="Arial" w:cs="Arial"/>
          <w:sz w:val="22"/>
          <w:szCs w:val="22"/>
        </w:rPr>
        <w:t>ed</w:t>
      </w:r>
      <w:r w:rsidRPr="0030217B">
        <w:rPr>
          <w:rFonts w:ascii="Arial" w:hAnsi="Arial" w:cs="Arial"/>
          <w:sz w:val="22"/>
          <w:szCs w:val="22"/>
        </w:rPr>
        <w:t xml:space="preserve"> </w:t>
      </w:r>
      <w:r>
        <w:rPr>
          <w:rFonts w:ascii="Arial" w:hAnsi="Arial" w:cs="Arial"/>
          <w:sz w:val="22"/>
          <w:szCs w:val="22"/>
        </w:rPr>
        <w:t xml:space="preserve">as </w:t>
      </w:r>
      <w:r w:rsidRPr="0030217B">
        <w:rPr>
          <w:rFonts w:ascii="Arial" w:hAnsi="Arial" w:cs="Arial"/>
          <w:sz w:val="22"/>
          <w:szCs w:val="22"/>
        </w:rPr>
        <w:t>other elements</w:t>
      </w:r>
      <w:r>
        <w:rPr>
          <w:rFonts w:ascii="Arial" w:hAnsi="Arial" w:cs="Arial"/>
          <w:sz w:val="22"/>
          <w:szCs w:val="22"/>
        </w:rPr>
        <w:t xml:space="preserve"> of the model are considered.   </w:t>
      </w:r>
      <w:r w:rsidR="00E2780C">
        <w:rPr>
          <w:rFonts w:ascii="Arial" w:hAnsi="Arial" w:cs="Arial"/>
          <w:sz w:val="22"/>
          <w:szCs w:val="22"/>
        </w:rPr>
        <w:t>T</w:t>
      </w:r>
      <w:r w:rsidR="00951AB9" w:rsidRPr="0030217B">
        <w:rPr>
          <w:rFonts w:ascii="Arial" w:hAnsi="Arial" w:cs="Arial"/>
          <w:sz w:val="22"/>
          <w:szCs w:val="22"/>
        </w:rPr>
        <w:t xml:space="preserve">he term ‘concern’ </w:t>
      </w:r>
      <w:r w:rsidR="00E2780C">
        <w:rPr>
          <w:rFonts w:ascii="Arial" w:hAnsi="Arial" w:cs="Arial"/>
          <w:sz w:val="22"/>
          <w:szCs w:val="22"/>
        </w:rPr>
        <w:t xml:space="preserve">is preferred </w:t>
      </w:r>
      <w:r w:rsidR="00951AB9" w:rsidRPr="0030217B">
        <w:rPr>
          <w:rFonts w:ascii="Arial" w:hAnsi="Arial" w:cs="Arial"/>
          <w:sz w:val="22"/>
          <w:szCs w:val="22"/>
        </w:rPr>
        <w:t xml:space="preserve">over the term ‘problem’ because a critical thinker </w:t>
      </w:r>
      <w:r w:rsidR="0033354A">
        <w:rPr>
          <w:rFonts w:ascii="Arial" w:hAnsi="Arial" w:cs="Arial"/>
          <w:sz w:val="22"/>
          <w:szCs w:val="22"/>
        </w:rPr>
        <w:t>must</w:t>
      </w:r>
      <w:r w:rsidR="00951AB9" w:rsidRPr="0030217B">
        <w:rPr>
          <w:rFonts w:ascii="Arial" w:hAnsi="Arial" w:cs="Arial"/>
          <w:sz w:val="22"/>
          <w:szCs w:val="22"/>
        </w:rPr>
        <w:t xml:space="preserve"> be proactive as well as reactive.  In many cases, the critical thinker will </w:t>
      </w:r>
      <w:r w:rsidR="0033354A">
        <w:rPr>
          <w:rFonts w:ascii="Arial" w:hAnsi="Arial" w:cs="Arial"/>
          <w:sz w:val="22"/>
          <w:szCs w:val="22"/>
        </w:rPr>
        <w:t>encounter</w:t>
      </w:r>
      <w:r w:rsidR="00951AB9" w:rsidRPr="0030217B">
        <w:rPr>
          <w:rFonts w:ascii="Arial" w:hAnsi="Arial" w:cs="Arial"/>
          <w:sz w:val="22"/>
          <w:szCs w:val="22"/>
        </w:rPr>
        <w:t xml:space="preserve"> information that causes</w:t>
      </w:r>
      <w:r w:rsidR="00BD6B66">
        <w:rPr>
          <w:rFonts w:ascii="Arial" w:hAnsi="Arial" w:cs="Arial"/>
          <w:sz w:val="22"/>
          <w:szCs w:val="22"/>
        </w:rPr>
        <w:t xml:space="preserve"> </w:t>
      </w:r>
      <w:r w:rsidR="00C8347D" w:rsidRPr="0030217B">
        <w:rPr>
          <w:rFonts w:ascii="Arial" w:hAnsi="Arial" w:cs="Arial"/>
          <w:sz w:val="22"/>
          <w:szCs w:val="22"/>
        </w:rPr>
        <w:t xml:space="preserve">him to </w:t>
      </w:r>
      <w:r w:rsidR="0033354A">
        <w:rPr>
          <w:rFonts w:ascii="Arial" w:hAnsi="Arial" w:cs="Arial"/>
          <w:sz w:val="22"/>
          <w:szCs w:val="22"/>
        </w:rPr>
        <w:t xml:space="preserve">identify </w:t>
      </w:r>
      <w:r w:rsidR="00C8347D" w:rsidRPr="0030217B">
        <w:rPr>
          <w:rFonts w:ascii="Arial" w:hAnsi="Arial" w:cs="Arial"/>
          <w:sz w:val="22"/>
          <w:szCs w:val="22"/>
        </w:rPr>
        <w:t>related</w:t>
      </w:r>
      <w:r w:rsidR="0033354A">
        <w:rPr>
          <w:rFonts w:ascii="Arial" w:hAnsi="Arial" w:cs="Arial"/>
          <w:sz w:val="22"/>
          <w:szCs w:val="22"/>
        </w:rPr>
        <w:t xml:space="preserve"> or subsequent</w:t>
      </w:r>
      <w:r w:rsidR="00F7289D" w:rsidRPr="0030217B">
        <w:rPr>
          <w:rFonts w:ascii="Arial" w:hAnsi="Arial" w:cs="Arial"/>
          <w:sz w:val="22"/>
          <w:szCs w:val="22"/>
        </w:rPr>
        <w:t xml:space="preserve"> issues that should be addressed.  </w:t>
      </w:r>
      <w:r w:rsidR="004F46C7" w:rsidRPr="0030217B">
        <w:rPr>
          <w:rFonts w:ascii="Arial" w:hAnsi="Arial" w:cs="Arial"/>
          <w:sz w:val="22"/>
          <w:szCs w:val="22"/>
        </w:rPr>
        <w:t xml:space="preserve">A critical thinker ensures that </w:t>
      </w:r>
      <w:r w:rsidR="00430C4A" w:rsidRPr="0030217B">
        <w:rPr>
          <w:rFonts w:ascii="Arial" w:hAnsi="Arial" w:cs="Arial"/>
          <w:sz w:val="22"/>
          <w:szCs w:val="22"/>
        </w:rPr>
        <w:t>he has</w:t>
      </w:r>
      <w:r w:rsidR="004F46C7" w:rsidRPr="0030217B">
        <w:rPr>
          <w:rFonts w:ascii="Arial" w:hAnsi="Arial" w:cs="Arial"/>
          <w:sz w:val="22"/>
          <w:szCs w:val="22"/>
        </w:rPr>
        <w:t xml:space="preserve"> </w:t>
      </w:r>
      <w:r w:rsidR="007958CB" w:rsidRPr="0030217B">
        <w:rPr>
          <w:rFonts w:ascii="Arial" w:hAnsi="Arial" w:cs="Arial"/>
          <w:sz w:val="22"/>
          <w:szCs w:val="22"/>
        </w:rPr>
        <w:t xml:space="preserve">considered </w:t>
      </w:r>
      <w:r w:rsidR="007958CB">
        <w:rPr>
          <w:rFonts w:ascii="Arial" w:hAnsi="Arial" w:cs="Arial"/>
          <w:sz w:val="22"/>
          <w:szCs w:val="22"/>
        </w:rPr>
        <w:t>the</w:t>
      </w:r>
      <w:r w:rsidR="004F46C7" w:rsidRPr="001F7E17">
        <w:rPr>
          <w:rFonts w:ascii="Arial" w:hAnsi="Arial" w:cs="Arial"/>
          <w:sz w:val="22"/>
          <w:szCs w:val="22"/>
          <w:u w:val="single"/>
        </w:rPr>
        <w:t xml:space="preserve"> </w:t>
      </w:r>
      <w:r w:rsidR="004F46C7" w:rsidRPr="0030217B">
        <w:rPr>
          <w:rFonts w:ascii="Arial" w:hAnsi="Arial" w:cs="Arial"/>
          <w:sz w:val="22"/>
          <w:szCs w:val="22"/>
          <w:u w:val="single"/>
        </w:rPr>
        <w:t>complexities</w:t>
      </w:r>
      <w:r w:rsidR="004F46C7" w:rsidRPr="0030217B">
        <w:rPr>
          <w:rFonts w:ascii="Arial" w:hAnsi="Arial" w:cs="Arial"/>
          <w:sz w:val="22"/>
          <w:szCs w:val="22"/>
        </w:rPr>
        <w:t xml:space="preserve"> of the problem at hand </w:t>
      </w:r>
      <w:r w:rsidR="00E2780C">
        <w:rPr>
          <w:rFonts w:ascii="Arial" w:hAnsi="Arial" w:cs="Arial"/>
          <w:sz w:val="22"/>
          <w:szCs w:val="22"/>
        </w:rPr>
        <w:t>and</w:t>
      </w:r>
      <w:r w:rsidR="0033354A">
        <w:rPr>
          <w:rFonts w:ascii="Arial" w:hAnsi="Arial" w:cs="Arial"/>
          <w:sz w:val="22"/>
          <w:szCs w:val="22"/>
        </w:rPr>
        <w:t xml:space="preserve"> focused</w:t>
      </w:r>
      <w:r w:rsidR="00430C4A" w:rsidRPr="0030217B">
        <w:rPr>
          <w:rFonts w:ascii="Arial" w:hAnsi="Arial" w:cs="Arial"/>
          <w:sz w:val="22"/>
          <w:szCs w:val="22"/>
        </w:rPr>
        <w:t xml:space="preserve"> his</w:t>
      </w:r>
      <w:r w:rsidR="004F46C7" w:rsidRPr="0030217B">
        <w:rPr>
          <w:rFonts w:ascii="Arial" w:hAnsi="Arial" w:cs="Arial"/>
          <w:sz w:val="22"/>
          <w:szCs w:val="22"/>
        </w:rPr>
        <w:t xml:space="preserve"> me</w:t>
      </w:r>
      <w:r w:rsidR="009F7271" w:rsidRPr="0030217B">
        <w:rPr>
          <w:rFonts w:ascii="Arial" w:hAnsi="Arial" w:cs="Arial"/>
          <w:sz w:val="22"/>
          <w:szCs w:val="22"/>
        </w:rPr>
        <w:t>ntal energy appropriately.  An assessment need</w:t>
      </w:r>
      <w:r w:rsidR="0033354A">
        <w:rPr>
          <w:rFonts w:ascii="Arial" w:hAnsi="Arial" w:cs="Arial"/>
          <w:sz w:val="22"/>
          <w:szCs w:val="22"/>
        </w:rPr>
        <w:t>s to determine</w:t>
      </w:r>
      <w:r w:rsidR="004542D1" w:rsidRPr="0030217B">
        <w:rPr>
          <w:rFonts w:ascii="Arial" w:hAnsi="Arial" w:cs="Arial"/>
          <w:sz w:val="22"/>
          <w:szCs w:val="22"/>
        </w:rPr>
        <w:t xml:space="preserve"> whether the concern</w:t>
      </w:r>
      <w:r w:rsidR="009F7271" w:rsidRPr="0030217B">
        <w:rPr>
          <w:rFonts w:ascii="Arial" w:hAnsi="Arial" w:cs="Arial"/>
          <w:sz w:val="22"/>
          <w:szCs w:val="22"/>
        </w:rPr>
        <w:t xml:space="preserve"> has unidentified </w:t>
      </w:r>
      <w:r w:rsidR="009F7271" w:rsidRPr="0030217B">
        <w:rPr>
          <w:rFonts w:ascii="Arial" w:hAnsi="Arial" w:cs="Arial"/>
          <w:sz w:val="22"/>
          <w:szCs w:val="22"/>
          <w:u w:val="single"/>
        </w:rPr>
        <w:t>root causes</w:t>
      </w:r>
      <w:r w:rsidR="009F7271" w:rsidRPr="0030217B">
        <w:rPr>
          <w:rFonts w:ascii="Arial" w:hAnsi="Arial" w:cs="Arial"/>
          <w:sz w:val="22"/>
          <w:szCs w:val="22"/>
        </w:rPr>
        <w:t xml:space="preserve"> or unaddresse</w:t>
      </w:r>
      <w:r w:rsidR="0033354A">
        <w:rPr>
          <w:rFonts w:ascii="Arial" w:hAnsi="Arial" w:cs="Arial"/>
          <w:sz w:val="22"/>
          <w:szCs w:val="22"/>
        </w:rPr>
        <w:t>d sub-components.  A critical thinker must e</w:t>
      </w:r>
      <w:r w:rsidR="009F7271" w:rsidRPr="0030217B">
        <w:rPr>
          <w:rFonts w:ascii="Arial" w:hAnsi="Arial" w:cs="Arial"/>
          <w:sz w:val="22"/>
          <w:szCs w:val="22"/>
        </w:rPr>
        <w:t>nsure that the problem</w:t>
      </w:r>
      <w:r w:rsidR="004542D1" w:rsidRPr="0030217B">
        <w:rPr>
          <w:rFonts w:ascii="Arial" w:hAnsi="Arial" w:cs="Arial"/>
          <w:sz w:val="22"/>
          <w:szCs w:val="22"/>
        </w:rPr>
        <w:t xml:space="preserve"> or issue</w:t>
      </w:r>
      <w:r w:rsidR="009F7271" w:rsidRPr="0030217B">
        <w:rPr>
          <w:rFonts w:ascii="Arial" w:hAnsi="Arial" w:cs="Arial"/>
          <w:sz w:val="22"/>
          <w:szCs w:val="22"/>
        </w:rPr>
        <w:t xml:space="preserve"> is not </w:t>
      </w:r>
      <w:r w:rsidR="009F7271" w:rsidRPr="0030217B">
        <w:rPr>
          <w:rFonts w:ascii="Arial" w:hAnsi="Arial" w:cs="Arial"/>
          <w:sz w:val="22"/>
          <w:szCs w:val="22"/>
          <w:u w:val="single"/>
        </w:rPr>
        <w:t>framed</w:t>
      </w:r>
      <w:r w:rsidR="009F7271" w:rsidRPr="0030217B">
        <w:rPr>
          <w:rFonts w:ascii="Arial" w:hAnsi="Arial" w:cs="Arial"/>
          <w:sz w:val="22"/>
          <w:szCs w:val="22"/>
        </w:rPr>
        <w:t xml:space="preserve"> in a wa</w:t>
      </w:r>
      <w:r w:rsidR="005A7266" w:rsidRPr="0030217B">
        <w:rPr>
          <w:rFonts w:ascii="Arial" w:hAnsi="Arial" w:cs="Arial"/>
          <w:sz w:val="22"/>
          <w:szCs w:val="22"/>
        </w:rPr>
        <w:t>y that unduly</w:t>
      </w:r>
      <w:r w:rsidR="00E2780C">
        <w:rPr>
          <w:rFonts w:ascii="Arial" w:hAnsi="Arial" w:cs="Arial"/>
          <w:sz w:val="22"/>
          <w:szCs w:val="22"/>
        </w:rPr>
        <w:t xml:space="preserve"> limits response options</w:t>
      </w:r>
      <w:r w:rsidR="0076766C" w:rsidRPr="0030217B">
        <w:rPr>
          <w:rFonts w:ascii="Arial" w:hAnsi="Arial" w:cs="Arial"/>
          <w:sz w:val="22"/>
          <w:szCs w:val="22"/>
        </w:rPr>
        <w:t xml:space="preserve">.  </w:t>
      </w:r>
      <w:r w:rsidR="007958CB">
        <w:rPr>
          <w:rFonts w:ascii="Arial" w:hAnsi="Arial" w:cs="Arial"/>
          <w:sz w:val="22"/>
          <w:szCs w:val="22"/>
        </w:rPr>
        <w:t xml:space="preserve">A phrase often asked by leaders that exemplifies their attempt to CLARIFY the CONCERN  is, “what are we trying to accomplish here (e.g., at a meeting, during a situation, etc.)?” </w:t>
      </w:r>
    </w:p>
    <w:p w:rsidR="008647AE" w:rsidRPr="0030217B" w:rsidRDefault="007958CB" w:rsidP="007958CB">
      <w:pPr>
        <w:spacing w:line="360" w:lineRule="auto"/>
        <w:ind w:firstLine="720"/>
        <w:rPr>
          <w:rFonts w:ascii="Arial" w:hAnsi="Arial" w:cs="Arial"/>
          <w:sz w:val="22"/>
          <w:szCs w:val="22"/>
        </w:rPr>
      </w:pPr>
      <w:r>
        <w:rPr>
          <w:rFonts w:ascii="Arial" w:hAnsi="Arial" w:cs="Arial"/>
          <w:sz w:val="22"/>
          <w:szCs w:val="22"/>
        </w:rPr>
        <w:t xml:space="preserve"> </w:t>
      </w:r>
      <w:r w:rsidR="0076766C" w:rsidRPr="0030217B">
        <w:rPr>
          <w:rFonts w:ascii="Arial" w:hAnsi="Arial" w:cs="Arial"/>
          <w:sz w:val="22"/>
          <w:szCs w:val="22"/>
        </w:rPr>
        <w:t xml:space="preserve">In the case of the new brigade commander in </w:t>
      </w:r>
      <w:smartTag w:uri="urn:schemas-microsoft-com:office:smarttags" w:element="country-region">
        <w:smartTag w:uri="urn:schemas-microsoft-com:office:smarttags" w:element="place">
          <w:r w:rsidR="0076766C" w:rsidRPr="0030217B">
            <w:rPr>
              <w:rFonts w:ascii="Arial" w:hAnsi="Arial" w:cs="Arial"/>
              <w:sz w:val="22"/>
              <w:szCs w:val="22"/>
            </w:rPr>
            <w:t>Iraq</w:t>
          </w:r>
        </w:smartTag>
      </w:smartTag>
      <w:r w:rsidR="0076766C" w:rsidRPr="0030217B">
        <w:rPr>
          <w:rFonts w:ascii="Arial" w:hAnsi="Arial" w:cs="Arial"/>
          <w:sz w:val="22"/>
          <w:szCs w:val="22"/>
        </w:rPr>
        <w:t xml:space="preserve">, a cursory attempt at </w:t>
      </w:r>
      <w:r w:rsidR="004542D1" w:rsidRPr="0030217B">
        <w:rPr>
          <w:rFonts w:ascii="Arial" w:hAnsi="Arial" w:cs="Arial"/>
          <w:sz w:val="22"/>
          <w:szCs w:val="22"/>
        </w:rPr>
        <w:t>concern</w:t>
      </w:r>
      <w:r w:rsidR="0076766C" w:rsidRPr="0030217B">
        <w:rPr>
          <w:rFonts w:ascii="Arial" w:hAnsi="Arial" w:cs="Arial"/>
          <w:sz w:val="22"/>
          <w:szCs w:val="22"/>
        </w:rPr>
        <w:t xml:space="preserve"> </w:t>
      </w:r>
      <w:r w:rsidR="0033354A">
        <w:rPr>
          <w:rFonts w:ascii="Arial" w:hAnsi="Arial" w:cs="Arial"/>
          <w:sz w:val="22"/>
          <w:szCs w:val="22"/>
        </w:rPr>
        <w:t xml:space="preserve">clarification </w:t>
      </w:r>
      <w:r w:rsidR="0076766C" w:rsidRPr="0030217B">
        <w:rPr>
          <w:rFonts w:ascii="Arial" w:hAnsi="Arial" w:cs="Arial"/>
          <w:sz w:val="22"/>
          <w:szCs w:val="22"/>
        </w:rPr>
        <w:t>would pr</w:t>
      </w:r>
      <w:r w:rsidR="00430C4A" w:rsidRPr="0030217B">
        <w:rPr>
          <w:rFonts w:ascii="Arial" w:hAnsi="Arial" w:cs="Arial"/>
          <w:sz w:val="22"/>
          <w:szCs w:val="22"/>
        </w:rPr>
        <w:t>obably conclude</w:t>
      </w:r>
      <w:r w:rsidR="004542D1" w:rsidRPr="0030217B">
        <w:rPr>
          <w:rFonts w:ascii="Arial" w:hAnsi="Arial" w:cs="Arial"/>
          <w:sz w:val="22"/>
          <w:szCs w:val="22"/>
        </w:rPr>
        <w:t xml:space="preserve"> the concern</w:t>
      </w:r>
      <w:r w:rsidR="0076766C" w:rsidRPr="0030217B">
        <w:rPr>
          <w:rFonts w:ascii="Arial" w:hAnsi="Arial" w:cs="Arial"/>
          <w:sz w:val="22"/>
          <w:szCs w:val="22"/>
        </w:rPr>
        <w:t xml:space="preserve"> is that </w:t>
      </w:r>
      <w:r w:rsidR="008647AE" w:rsidRPr="0030217B">
        <w:rPr>
          <w:rFonts w:ascii="Arial" w:hAnsi="Arial" w:cs="Arial"/>
          <w:sz w:val="22"/>
          <w:szCs w:val="22"/>
        </w:rPr>
        <w:t>the average number of civilians killed over the last two months is much higher than anywhere else in country.</w:t>
      </w:r>
      <w:r w:rsidR="0076766C" w:rsidRPr="0030217B">
        <w:rPr>
          <w:rFonts w:ascii="Arial" w:hAnsi="Arial" w:cs="Arial"/>
          <w:sz w:val="22"/>
          <w:szCs w:val="22"/>
        </w:rPr>
        <w:t xml:space="preserve">  From a critical thinking perspective, however, the brigade commander should also be </w:t>
      </w:r>
      <w:r w:rsidR="00E2780C">
        <w:rPr>
          <w:rFonts w:ascii="Arial" w:hAnsi="Arial" w:cs="Arial"/>
          <w:sz w:val="22"/>
          <w:szCs w:val="22"/>
        </w:rPr>
        <w:t>asking questions like, “Where are</w:t>
      </w:r>
      <w:r w:rsidR="0076766C" w:rsidRPr="0030217B">
        <w:rPr>
          <w:rFonts w:ascii="Arial" w:hAnsi="Arial" w:cs="Arial"/>
          <w:sz w:val="22"/>
          <w:szCs w:val="22"/>
        </w:rPr>
        <w:t xml:space="preserve"> the data coming from? Are there other motivations for the people presenting the data that may be improperly framing the issue? Is there a more systemic issue or problem that has caused this increase in deaths that needs to be addressed before we focus on the IED/VBIED attacks?”</w:t>
      </w:r>
      <w:r w:rsidR="009F3219" w:rsidRPr="0030217B">
        <w:rPr>
          <w:rFonts w:ascii="Arial" w:hAnsi="Arial" w:cs="Arial"/>
          <w:sz w:val="22"/>
          <w:szCs w:val="22"/>
        </w:rPr>
        <w:t xml:space="preserve"> </w:t>
      </w:r>
      <w:r w:rsidR="00C8347D" w:rsidRPr="0030217B">
        <w:rPr>
          <w:rFonts w:ascii="Arial" w:hAnsi="Arial" w:cs="Arial"/>
          <w:sz w:val="22"/>
          <w:szCs w:val="22"/>
        </w:rPr>
        <w:t xml:space="preserve">  As an example, at a War Col</w:t>
      </w:r>
      <w:r w:rsidR="00430C4A" w:rsidRPr="0030217B">
        <w:rPr>
          <w:rFonts w:ascii="Arial" w:hAnsi="Arial" w:cs="Arial"/>
          <w:sz w:val="22"/>
          <w:szCs w:val="22"/>
        </w:rPr>
        <w:t>lege present</w:t>
      </w:r>
      <w:r w:rsidR="0006153D">
        <w:rPr>
          <w:rFonts w:ascii="Arial" w:hAnsi="Arial" w:cs="Arial"/>
          <w:sz w:val="22"/>
          <w:szCs w:val="22"/>
        </w:rPr>
        <w:t>ation by a General O</w:t>
      </w:r>
      <w:r w:rsidR="00C8347D" w:rsidRPr="0030217B">
        <w:rPr>
          <w:rFonts w:ascii="Arial" w:hAnsi="Arial" w:cs="Arial"/>
          <w:sz w:val="22"/>
          <w:szCs w:val="22"/>
        </w:rPr>
        <w:t>fficer returning from Iraq, the General described a situatio</w:t>
      </w:r>
      <w:r w:rsidR="00E2780C">
        <w:rPr>
          <w:rFonts w:ascii="Arial" w:hAnsi="Arial" w:cs="Arial"/>
          <w:sz w:val="22"/>
          <w:szCs w:val="22"/>
        </w:rPr>
        <w:t>n in which his command, in an</w:t>
      </w:r>
      <w:r w:rsidR="00C8347D" w:rsidRPr="0030217B">
        <w:rPr>
          <w:rFonts w:ascii="Arial" w:hAnsi="Arial" w:cs="Arial"/>
          <w:sz w:val="22"/>
          <w:szCs w:val="22"/>
        </w:rPr>
        <w:t xml:space="preserve"> effort to identify the root c</w:t>
      </w:r>
      <w:r w:rsidR="00C4675A" w:rsidRPr="0030217B">
        <w:rPr>
          <w:rFonts w:ascii="Arial" w:hAnsi="Arial" w:cs="Arial"/>
          <w:sz w:val="22"/>
          <w:szCs w:val="22"/>
        </w:rPr>
        <w:t>auses of attacks in their area of operation</w:t>
      </w:r>
      <w:r w:rsidR="00C8347D" w:rsidRPr="0030217B">
        <w:rPr>
          <w:rFonts w:ascii="Arial" w:hAnsi="Arial" w:cs="Arial"/>
          <w:sz w:val="22"/>
          <w:szCs w:val="22"/>
        </w:rPr>
        <w:t xml:space="preserve">, eventually figured out that there was a strong </w:t>
      </w:r>
      <w:r w:rsidR="00900A4B" w:rsidRPr="0030217B">
        <w:rPr>
          <w:rFonts w:ascii="Arial" w:hAnsi="Arial" w:cs="Arial"/>
          <w:sz w:val="22"/>
          <w:szCs w:val="22"/>
        </w:rPr>
        <w:t xml:space="preserve">inverse </w:t>
      </w:r>
      <w:r w:rsidR="00C8347D" w:rsidRPr="0030217B">
        <w:rPr>
          <w:rFonts w:ascii="Arial" w:hAnsi="Arial" w:cs="Arial"/>
          <w:sz w:val="22"/>
          <w:szCs w:val="22"/>
        </w:rPr>
        <w:t xml:space="preserve">correlation between </w:t>
      </w:r>
      <w:r w:rsidR="00900A4B" w:rsidRPr="0030217B">
        <w:rPr>
          <w:rFonts w:ascii="Arial" w:hAnsi="Arial" w:cs="Arial"/>
          <w:sz w:val="22"/>
          <w:szCs w:val="22"/>
        </w:rPr>
        <w:t xml:space="preserve">functioning </w:t>
      </w:r>
      <w:r w:rsidR="00C8347D" w:rsidRPr="0030217B">
        <w:rPr>
          <w:rFonts w:ascii="Arial" w:hAnsi="Arial" w:cs="Arial"/>
          <w:sz w:val="22"/>
          <w:szCs w:val="22"/>
        </w:rPr>
        <w:t xml:space="preserve">civil infrastructure such as electrical power, sewer, and water service and the </w:t>
      </w:r>
      <w:r w:rsidR="00E2780C">
        <w:rPr>
          <w:rFonts w:ascii="Arial" w:hAnsi="Arial" w:cs="Arial"/>
          <w:sz w:val="22"/>
          <w:szCs w:val="22"/>
        </w:rPr>
        <w:t>number</w:t>
      </w:r>
      <w:r w:rsidR="00C8347D" w:rsidRPr="0030217B">
        <w:rPr>
          <w:rFonts w:ascii="Arial" w:hAnsi="Arial" w:cs="Arial"/>
          <w:sz w:val="22"/>
          <w:szCs w:val="22"/>
        </w:rPr>
        <w:t xml:space="preserve"> of attacks in that sector.  As a result, </w:t>
      </w:r>
      <w:r w:rsidR="00F958BB">
        <w:rPr>
          <w:rFonts w:ascii="Arial" w:hAnsi="Arial" w:cs="Arial"/>
          <w:sz w:val="22"/>
          <w:szCs w:val="22"/>
        </w:rPr>
        <w:t xml:space="preserve">in an effort </w:t>
      </w:r>
      <w:r w:rsidR="008C7942">
        <w:rPr>
          <w:rFonts w:ascii="Arial" w:hAnsi="Arial" w:cs="Arial"/>
          <w:sz w:val="22"/>
          <w:szCs w:val="22"/>
        </w:rPr>
        <w:t>to improve stability</w:t>
      </w:r>
      <w:r w:rsidR="00F958BB">
        <w:rPr>
          <w:rFonts w:ascii="Arial" w:hAnsi="Arial" w:cs="Arial"/>
          <w:sz w:val="22"/>
          <w:szCs w:val="22"/>
        </w:rPr>
        <w:t xml:space="preserve">, </w:t>
      </w:r>
      <w:r w:rsidR="00C8347D" w:rsidRPr="0030217B">
        <w:rPr>
          <w:rFonts w:ascii="Arial" w:hAnsi="Arial" w:cs="Arial"/>
          <w:sz w:val="22"/>
          <w:szCs w:val="22"/>
        </w:rPr>
        <w:t>the unit focused on civil infrastructure im</w:t>
      </w:r>
      <w:r w:rsidR="00682C23" w:rsidRPr="0030217B">
        <w:rPr>
          <w:rFonts w:ascii="Arial" w:hAnsi="Arial" w:cs="Arial"/>
          <w:sz w:val="22"/>
          <w:szCs w:val="22"/>
        </w:rPr>
        <w:t xml:space="preserve">provement as </w:t>
      </w:r>
      <w:r w:rsidR="00F958BB">
        <w:rPr>
          <w:rFonts w:ascii="Arial" w:hAnsi="Arial" w:cs="Arial"/>
          <w:sz w:val="22"/>
          <w:szCs w:val="22"/>
        </w:rPr>
        <w:t xml:space="preserve">well as </w:t>
      </w:r>
      <w:r w:rsidR="00C8347D" w:rsidRPr="0030217B">
        <w:rPr>
          <w:rFonts w:ascii="Arial" w:hAnsi="Arial" w:cs="Arial"/>
          <w:sz w:val="22"/>
          <w:szCs w:val="22"/>
        </w:rPr>
        <w:t xml:space="preserve">offensive </w:t>
      </w:r>
      <w:r w:rsidR="00682C23" w:rsidRPr="0030217B">
        <w:rPr>
          <w:rFonts w:ascii="Arial" w:hAnsi="Arial" w:cs="Arial"/>
          <w:sz w:val="22"/>
          <w:szCs w:val="22"/>
        </w:rPr>
        <w:t xml:space="preserve">military </w:t>
      </w:r>
      <w:r w:rsidR="00C8347D" w:rsidRPr="0030217B">
        <w:rPr>
          <w:rFonts w:ascii="Arial" w:hAnsi="Arial" w:cs="Arial"/>
          <w:sz w:val="22"/>
          <w:szCs w:val="22"/>
        </w:rPr>
        <w:t>operations.</w:t>
      </w:r>
    </w:p>
    <w:p w:rsidR="00421D6E" w:rsidRPr="0030217B" w:rsidRDefault="009F3219" w:rsidP="00F33452">
      <w:pPr>
        <w:spacing w:line="360" w:lineRule="auto"/>
        <w:ind w:firstLine="720"/>
        <w:rPr>
          <w:rFonts w:ascii="Arial" w:hAnsi="Arial" w:cs="Arial"/>
          <w:sz w:val="22"/>
          <w:szCs w:val="22"/>
        </w:rPr>
      </w:pPr>
      <w:r w:rsidRPr="0030217B">
        <w:rPr>
          <w:rFonts w:ascii="Arial" w:hAnsi="Arial" w:cs="Arial"/>
          <w:sz w:val="22"/>
          <w:szCs w:val="22"/>
        </w:rPr>
        <w:t xml:space="preserve"> Additionally, as mentioned earlier, as the brigade commander thinks about the other elements </w:t>
      </w:r>
      <w:r w:rsidR="008C7942">
        <w:rPr>
          <w:rFonts w:ascii="Arial" w:hAnsi="Arial" w:cs="Arial"/>
          <w:sz w:val="22"/>
          <w:szCs w:val="22"/>
        </w:rPr>
        <w:t>in</w:t>
      </w:r>
      <w:r w:rsidRPr="0030217B">
        <w:rPr>
          <w:rFonts w:ascii="Arial" w:hAnsi="Arial" w:cs="Arial"/>
          <w:sz w:val="22"/>
          <w:szCs w:val="22"/>
        </w:rPr>
        <w:t xml:space="preserve"> the model (e.g., </w:t>
      </w:r>
      <w:r w:rsidR="00430C4A" w:rsidRPr="0030217B">
        <w:rPr>
          <w:rFonts w:ascii="Arial" w:hAnsi="Arial" w:cs="Arial"/>
          <w:sz w:val="22"/>
          <w:szCs w:val="22"/>
        </w:rPr>
        <w:t>ASSUMPTIONS</w:t>
      </w:r>
      <w:r w:rsidR="00830C37">
        <w:rPr>
          <w:rFonts w:ascii="Arial" w:hAnsi="Arial" w:cs="Arial"/>
          <w:sz w:val="22"/>
          <w:szCs w:val="22"/>
        </w:rPr>
        <w:t>, INFERENCES, EVALUATION OF INFORMATION</w:t>
      </w:r>
      <w:r w:rsidRPr="0030217B">
        <w:rPr>
          <w:rFonts w:ascii="Arial" w:hAnsi="Arial" w:cs="Arial"/>
          <w:sz w:val="22"/>
          <w:szCs w:val="22"/>
        </w:rPr>
        <w:t xml:space="preserve">), he needs to revisit the </w:t>
      </w:r>
      <w:r w:rsidR="00984461" w:rsidRPr="0030217B">
        <w:rPr>
          <w:rFonts w:ascii="Arial" w:hAnsi="Arial" w:cs="Arial"/>
          <w:sz w:val="22"/>
          <w:szCs w:val="22"/>
        </w:rPr>
        <w:t xml:space="preserve">CLARIFY CONCERN </w:t>
      </w:r>
      <w:r w:rsidRPr="0030217B">
        <w:rPr>
          <w:rFonts w:ascii="Arial" w:hAnsi="Arial" w:cs="Arial"/>
          <w:sz w:val="22"/>
          <w:szCs w:val="22"/>
        </w:rPr>
        <w:t>step to ensure that the correct issue</w:t>
      </w:r>
      <w:r w:rsidR="00F958BB">
        <w:rPr>
          <w:rFonts w:ascii="Arial" w:hAnsi="Arial" w:cs="Arial"/>
          <w:sz w:val="22"/>
          <w:szCs w:val="22"/>
        </w:rPr>
        <w:t xml:space="preserve"> is being addressed</w:t>
      </w:r>
      <w:r w:rsidRPr="0030217B">
        <w:rPr>
          <w:rFonts w:ascii="Arial" w:hAnsi="Arial" w:cs="Arial"/>
          <w:sz w:val="22"/>
          <w:szCs w:val="22"/>
        </w:rPr>
        <w:t xml:space="preserve">.  For instance, while conducting an evaluation of information, the brigade commander might realize that while the average number of deaths has </w:t>
      </w:r>
      <w:r w:rsidR="008C7942">
        <w:rPr>
          <w:rFonts w:ascii="Arial" w:hAnsi="Arial" w:cs="Arial"/>
          <w:sz w:val="22"/>
          <w:szCs w:val="22"/>
        </w:rPr>
        <w:t>increased</w:t>
      </w:r>
      <w:r w:rsidRPr="0030217B">
        <w:rPr>
          <w:rFonts w:ascii="Arial" w:hAnsi="Arial" w:cs="Arial"/>
          <w:sz w:val="22"/>
          <w:szCs w:val="22"/>
        </w:rPr>
        <w:t xml:space="preserve"> in the last two months, this high average is driven b</w:t>
      </w:r>
      <w:r w:rsidR="00F958BB">
        <w:rPr>
          <w:rFonts w:ascii="Arial" w:hAnsi="Arial" w:cs="Arial"/>
          <w:sz w:val="22"/>
          <w:szCs w:val="22"/>
        </w:rPr>
        <w:t>y only two significant attacks when</w:t>
      </w:r>
      <w:r w:rsidRPr="0030217B">
        <w:rPr>
          <w:rFonts w:ascii="Arial" w:hAnsi="Arial" w:cs="Arial"/>
          <w:sz w:val="22"/>
          <w:szCs w:val="22"/>
        </w:rPr>
        <w:t xml:space="preserve"> VBIEDs exploded near buses.  In fact, </w:t>
      </w:r>
      <w:r w:rsidR="00F958BB">
        <w:rPr>
          <w:rFonts w:ascii="Arial" w:hAnsi="Arial" w:cs="Arial"/>
          <w:sz w:val="22"/>
          <w:szCs w:val="22"/>
        </w:rPr>
        <w:t>the actual number of attacks had</w:t>
      </w:r>
      <w:r w:rsidRPr="0030217B">
        <w:rPr>
          <w:rFonts w:ascii="Arial" w:hAnsi="Arial" w:cs="Arial"/>
          <w:sz w:val="22"/>
          <w:szCs w:val="22"/>
        </w:rPr>
        <w:t xml:space="preserve"> decreased significantly.  This evaluation of information from a critical thinking standpoint might lead to a re</w:t>
      </w:r>
      <w:r w:rsidR="00E53C01" w:rsidRPr="0030217B">
        <w:rPr>
          <w:rFonts w:ascii="Arial" w:hAnsi="Arial" w:cs="Arial"/>
          <w:sz w:val="22"/>
          <w:szCs w:val="22"/>
        </w:rPr>
        <w:t>-</w:t>
      </w:r>
      <w:r w:rsidR="00F958BB">
        <w:rPr>
          <w:rFonts w:ascii="Arial" w:hAnsi="Arial" w:cs="Arial"/>
          <w:sz w:val="22"/>
          <w:szCs w:val="22"/>
        </w:rPr>
        <w:t>labeling</w:t>
      </w:r>
      <w:r w:rsidRPr="0030217B">
        <w:rPr>
          <w:rFonts w:ascii="Arial" w:hAnsi="Arial" w:cs="Arial"/>
          <w:sz w:val="22"/>
          <w:szCs w:val="22"/>
        </w:rPr>
        <w:t xml:space="preserve"> the </w:t>
      </w:r>
      <w:r w:rsidR="004542D1" w:rsidRPr="0030217B">
        <w:rPr>
          <w:rFonts w:ascii="Arial" w:hAnsi="Arial" w:cs="Arial"/>
          <w:sz w:val="22"/>
          <w:szCs w:val="22"/>
        </w:rPr>
        <w:t>concern</w:t>
      </w:r>
      <w:r w:rsidRPr="0030217B">
        <w:rPr>
          <w:rFonts w:ascii="Arial" w:hAnsi="Arial" w:cs="Arial"/>
          <w:sz w:val="22"/>
          <w:szCs w:val="22"/>
        </w:rPr>
        <w:t xml:space="preserve"> from</w:t>
      </w:r>
      <w:r w:rsidR="008647AE" w:rsidRPr="0030217B">
        <w:rPr>
          <w:rFonts w:ascii="Arial" w:hAnsi="Arial" w:cs="Arial"/>
          <w:sz w:val="22"/>
          <w:szCs w:val="22"/>
        </w:rPr>
        <w:t xml:space="preserve"> “how to reduce the average number of civilian deaths in the AO” to “how to reduce the number of VBIED attacks in populated areas</w:t>
      </w:r>
      <w:r w:rsidR="00F33452" w:rsidRPr="0030217B">
        <w:rPr>
          <w:rFonts w:ascii="Arial" w:hAnsi="Arial" w:cs="Arial"/>
          <w:sz w:val="22"/>
          <w:szCs w:val="22"/>
        </w:rPr>
        <w:t xml:space="preserve"> or how to protect the civilian population from terrorist attack</w:t>
      </w:r>
      <w:r w:rsidR="008647AE" w:rsidRPr="0030217B">
        <w:rPr>
          <w:rFonts w:ascii="Arial" w:hAnsi="Arial" w:cs="Arial"/>
          <w:sz w:val="22"/>
          <w:szCs w:val="22"/>
        </w:rPr>
        <w:t>.”</w:t>
      </w:r>
      <w:r w:rsidR="00F33452" w:rsidRPr="0030217B">
        <w:rPr>
          <w:rFonts w:ascii="Arial" w:hAnsi="Arial" w:cs="Arial"/>
          <w:sz w:val="22"/>
          <w:szCs w:val="22"/>
        </w:rPr>
        <w:t xml:space="preserve">  Each has a unique answer.  </w:t>
      </w:r>
      <w:r w:rsidR="00F33452" w:rsidRPr="0030217B">
        <w:rPr>
          <w:rFonts w:ascii="Arial" w:hAnsi="Arial" w:cs="Arial"/>
          <w:sz w:val="22"/>
          <w:szCs w:val="22"/>
        </w:rPr>
        <w:lastRenderedPageBreak/>
        <w:t xml:space="preserve">For complex questions, we want to limit </w:t>
      </w:r>
      <w:r w:rsidR="008C7942">
        <w:rPr>
          <w:rFonts w:ascii="Arial" w:hAnsi="Arial" w:cs="Arial"/>
          <w:sz w:val="22"/>
          <w:szCs w:val="22"/>
        </w:rPr>
        <w:t>the scope</w:t>
      </w:r>
      <w:r w:rsidR="00F33452" w:rsidRPr="0030217B">
        <w:rPr>
          <w:rFonts w:ascii="Arial" w:hAnsi="Arial" w:cs="Arial"/>
          <w:sz w:val="22"/>
          <w:szCs w:val="22"/>
        </w:rPr>
        <w:t xml:space="preserve"> of a pro</w:t>
      </w:r>
      <w:r w:rsidR="00EF0F50">
        <w:rPr>
          <w:rFonts w:ascii="Arial" w:hAnsi="Arial" w:cs="Arial"/>
          <w:sz w:val="22"/>
          <w:szCs w:val="22"/>
        </w:rPr>
        <w:t>blem</w:t>
      </w:r>
      <w:r w:rsidR="008C7942">
        <w:rPr>
          <w:rFonts w:ascii="Arial" w:hAnsi="Arial" w:cs="Arial"/>
          <w:sz w:val="22"/>
          <w:szCs w:val="22"/>
        </w:rPr>
        <w:t xml:space="preserve"> to be addressed</w:t>
      </w:r>
      <w:r w:rsidR="00EF0F50">
        <w:rPr>
          <w:rFonts w:ascii="Arial" w:hAnsi="Arial" w:cs="Arial"/>
          <w:sz w:val="22"/>
          <w:szCs w:val="22"/>
        </w:rPr>
        <w:t xml:space="preserve"> – or</w:t>
      </w:r>
      <w:r w:rsidR="008C7942">
        <w:rPr>
          <w:rFonts w:ascii="Arial" w:hAnsi="Arial" w:cs="Arial"/>
          <w:sz w:val="22"/>
          <w:szCs w:val="22"/>
        </w:rPr>
        <w:t>, at least, to</w:t>
      </w:r>
      <w:r w:rsidR="00EF0F50">
        <w:rPr>
          <w:rFonts w:ascii="Arial" w:hAnsi="Arial" w:cs="Arial"/>
          <w:sz w:val="22"/>
          <w:szCs w:val="22"/>
        </w:rPr>
        <w:t xml:space="preserve"> be </w:t>
      </w:r>
      <w:r w:rsidR="008C7942">
        <w:rPr>
          <w:rFonts w:ascii="Arial" w:hAnsi="Arial" w:cs="Arial"/>
          <w:sz w:val="22"/>
          <w:szCs w:val="22"/>
        </w:rPr>
        <w:t xml:space="preserve">very </w:t>
      </w:r>
      <w:r w:rsidR="00EF0F50">
        <w:rPr>
          <w:rFonts w:ascii="Arial" w:hAnsi="Arial" w:cs="Arial"/>
          <w:sz w:val="22"/>
          <w:szCs w:val="22"/>
        </w:rPr>
        <w:t>deliberate that we a</w:t>
      </w:r>
      <w:r w:rsidR="00F33452" w:rsidRPr="0030217B">
        <w:rPr>
          <w:rFonts w:ascii="Arial" w:hAnsi="Arial" w:cs="Arial"/>
          <w:sz w:val="22"/>
          <w:szCs w:val="22"/>
        </w:rPr>
        <w:t>re scoping correctly.</w:t>
      </w:r>
    </w:p>
    <w:p w:rsidR="00FD2909" w:rsidRPr="0030217B" w:rsidRDefault="008647AE" w:rsidP="00C5698E">
      <w:pPr>
        <w:spacing w:line="360" w:lineRule="auto"/>
        <w:rPr>
          <w:rFonts w:ascii="Arial" w:hAnsi="Arial" w:cs="Arial"/>
          <w:sz w:val="22"/>
          <w:szCs w:val="22"/>
        </w:rPr>
      </w:pPr>
      <w:r w:rsidRPr="0030217B">
        <w:rPr>
          <w:rFonts w:ascii="Arial" w:hAnsi="Arial" w:cs="Arial"/>
          <w:sz w:val="22"/>
          <w:szCs w:val="22"/>
        </w:rPr>
        <w:tab/>
      </w:r>
      <w:r w:rsidR="004A4EC7" w:rsidRPr="0030217B">
        <w:rPr>
          <w:rFonts w:ascii="Arial" w:hAnsi="Arial" w:cs="Arial"/>
          <w:sz w:val="22"/>
          <w:szCs w:val="22"/>
        </w:rPr>
        <w:t xml:space="preserve">Another element of the critical thinking model is POINT OF VIEW.  Paul and Elder posit that, “Whenever we reason, we must reason within some point of view or frame of reference.  Critical thinkers strive to adopt a point of view that is fair to others, even </w:t>
      </w:r>
      <w:r w:rsidR="00FD2909" w:rsidRPr="0030217B">
        <w:rPr>
          <w:rFonts w:ascii="Arial" w:hAnsi="Arial" w:cs="Arial"/>
          <w:sz w:val="22"/>
          <w:szCs w:val="22"/>
        </w:rPr>
        <w:t>to opposing points of view.”</w:t>
      </w:r>
      <w:r w:rsidR="00FD2909" w:rsidRPr="0030217B">
        <w:rPr>
          <w:rStyle w:val="EndnoteReference"/>
          <w:rFonts w:ascii="Arial" w:hAnsi="Arial" w:cs="Arial"/>
          <w:sz w:val="22"/>
          <w:szCs w:val="22"/>
        </w:rPr>
        <w:endnoteReference w:id="12"/>
      </w:r>
      <w:r w:rsidR="004A4EC7" w:rsidRPr="0030217B">
        <w:rPr>
          <w:rFonts w:ascii="Arial" w:hAnsi="Arial" w:cs="Arial"/>
          <w:sz w:val="22"/>
          <w:szCs w:val="22"/>
        </w:rPr>
        <w:t xml:space="preserve">  </w:t>
      </w:r>
      <w:r w:rsidR="008C7942">
        <w:rPr>
          <w:rFonts w:ascii="Arial" w:hAnsi="Arial" w:cs="Arial"/>
          <w:sz w:val="22"/>
          <w:szCs w:val="22"/>
        </w:rPr>
        <w:t>A</w:t>
      </w:r>
      <w:r w:rsidR="004A4EC7" w:rsidRPr="0030217B">
        <w:rPr>
          <w:rFonts w:ascii="Arial" w:hAnsi="Arial" w:cs="Arial"/>
          <w:sz w:val="22"/>
          <w:szCs w:val="22"/>
        </w:rPr>
        <w:t>ssess</w:t>
      </w:r>
      <w:r w:rsidR="008C7942">
        <w:rPr>
          <w:rFonts w:ascii="Arial" w:hAnsi="Arial" w:cs="Arial"/>
          <w:sz w:val="22"/>
          <w:szCs w:val="22"/>
        </w:rPr>
        <w:t>ing</w:t>
      </w:r>
      <w:r w:rsidR="004A4EC7" w:rsidRPr="0030217B">
        <w:rPr>
          <w:rFonts w:ascii="Arial" w:hAnsi="Arial" w:cs="Arial"/>
          <w:sz w:val="22"/>
          <w:szCs w:val="22"/>
        </w:rPr>
        <w:t xml:space="preserve"> an issue from</w:t>
      </w:r>
      <w:r w:rsidR="001F7E17">
        <w:rPr>
          <w:rFonts w:ascii="Arial" w:hAnsi="Arial" w:cs="Arial"/>
          <w:sz w:val="22"/>
          <w:szCs w:val="22"/>
        </w:rPr>
        <w:t xml:space="preserve"> alternative</w:t>
      </w:r>
      <w:r w:rsidR="004A4EC7" w:rsidRPr="0030217B">
        <w:rPr>
          <w:rFonts w:ascii="Arial" w:hAnsi="Arial" w:cs="Arial"/>
          <w:sz w:val="22"/>
          <w:szCs w:val="22"/>
        </w:rPr>
        <w:t xml:space="preserve"> points of view is </w:t>
      </w:r>
      <w:r w:rsidR="0006153D">
        <w:rPr>
          <w:rFonts w:ascii="Arial" w:hAnsi="Arial" w:cs="Arial"/>
          <w:sz w:val="22"/>
          <w:szCs w:val="22"/>
        </w:rPr>
        <w:t>sometimes</w:t>
      </w:r>
      <w:r w:rsidR="00EF0F50">
        <w:rPr>
          <w:rFonts w:ascii="Arial" w:hAnsi="Arial" w:cs="Arial"/>
          <w:sz w:val="22"/>
          <w:szCs w:val="22"/>
        </w:rPr>
        <w:t xml:space="preserve"> difficult</w:t>
      </w:r>
      <w:r w:rsidR="008C7942">
        <w:rPr>
          <w:rFonts w:ascii="Arial" w:hAnsi="Arial" w:cs="Arial"/>
          <w:sz w:val="22"/>
          <w:szCs w:val="22"/>
        </w:rPr>
        <w:t xml:space="preserve"> for War College students</w:t>
      </w:r>
      <w:r w:rsidR="00EF0F50">
        <w:rPr>
          <w:rFonts w:ascii="Arial" w:hAnsi="Arial" w:cs="Arial"/>
          <w:sz w:val="22"/>
          <w:szCs w:val="22"/>
        </w:rPr>
        <w:t>.  By the time an accomplished</w:t>
      </w:r>
      <w:r w:rsidR="004A4EC7" w:rsidRPr="0030217B">
        <w:rPr>
          <w:rFonts w:ascii="Arial" w:hAnsi="Arial" w:cs="Arial"/>
          <w:sz w:val="22"/>
          <w:szCs w:val="22"/>
        </w:rPr>
        <w:t xml:space="preserve"> lieutenant colonel or colonel has reached this level, they </w:t>
      </w:r>
      <w:r w:rsidR="001F7E17">
        <w:rPr>
          <w:rFonts w:ascii="Arial" w:hAnsi="Arial" w:cs="Arial"/>
          <w:sz w:val="22"/>
          <w:szCs w:val="22"/>
        </w:rPr>
        <w:t xml:space="preserve">are </w:t>
      </w:r>
      <w:r w:rsidR="00AE157C">
        <w:rPr>
          <w:rFonts w:ascii="Arial" w:hAnsi="Arial" w:cs="Arial"/>
          <w:sz w:val="22"/>
          <w:szCs w:val="22"/>
        </w:rPr>
        <w:t xml:space="preserve">sometimes </w:t>
      </w:r>
      <w:r w:rsidR="001F7E17">
        <w:rPr>
          <w:rFonts w:ascii="Arial" w:hAnsi="Arial" w:cs="Arial"/>
          <w:sz w:val="22"/>
          <w:szCs w:val="22"/>
        </w:rPr>
        <w:t xml:space="preserve">inclined </w:t>
      </w:r>
      <w:r w:rsidR="004A4EC7" w:rsidRPr="0030217B">
        <w:rPr>
          <w:rFonts w:ascii="Arial" w:hAnsi="Arial" w:cs="Arial"/>
          <w:sz w:val="22"/>
          <w:szCs w:val="22"/>
        </w:rPr>
        <w:t xml:space="preserve">to </w:t>
      </w:r>
      <w:r w:rsidR="00EF0F50">
        <w:rPr>
          <w:rFonts w:ascii="Arial" w:hAnsi="Arial" w:cs="Arial"/>
          <w:sz w:val="22"/>
          <w:szCs w:val="22"/>
        </w:rPr>
        <w:t>believe that they ha</w:t>
      </w:r>
      <w:r w:rsidR="004A4EC7" w:rsidRPr="0030217B">
        <w:rPr>
          <w:rFonts w:ascii="Arial" w:hAnsi="Arial" w:cs="Arial"/>
          <w:sz w:val="22"/>
          <w:szCs w:val="22"/>
        </w:rPr>
        <w:t>ve figured out h</w:t>
      </w:r>
      <w:r w:rsidR="00EF0F50">
        <w:rPr>
          <w:rFonts w:ascii="Arial" w:hAnsi="Arial" w:cs="Arial"/>
          <w:sz w:val="22"/>
          <w:szCs w:val="22"/>
        </w:rPr>
        <w:t>ow the world works, and</w:t>
      </w:r>
      <w:r w:rsidR="001F7E17">
        <w:rPr>
          <w:rFonts w:ascii="Arial" w:hAnsi="Arial" w:cs="Arial"/>
          <w:sz w:val="22"/>
          <w:szCs w:val="22"/>
        </w:rPr>
        <w:t>, moreover,</w:t>
      </w:r>
      <w:r w:rsidR="004A4EC7" w:rsidRPr="0030217B">
        <w:rPr>
          <w:rFonts w:ascii="Arial" w:hAnsi="Arial" w:cs="Arial"/>
          <w:sz w:val="22"/>
          <w:szCs w:val="22"/>
        </w:rPr>
        <w:t xml:space="preserve"> that th</w:t>
      </w:r>
      <w:r w:rsidR="00EF0F50">
        <w:rPr>
          <w:rFonts w:ascii="Arial" w:hAnsi="Arial" w:cs="Arial"/>
          <w:sz w:val="22"/>
          <w:szCs w:val="22"/>
        </w:rPr>
        <w:t>eir view is correct.  M</w:t>
      </w:r>
      <w:r w:rsidR="004A4EC7" w:rsidRPr="0030217B">
        <w:rPr>
          <w:rFonts w:ascii="Arial" w:hAnsi="Arial" w:cs="Arial"/>
          <w:sz w:val="22"/>
          <w:szCs w:val="22"/>
        </w:rPr>
        <w:t xml:space="preserve">any would argue that our General Officer community is prone to the same </w:t>
      </w:r>
      <w:r w:rsidR="0006153D">
        <w:rPr>
          <w:rFonts w:ascii="Arial" w:hAnsi="Arial" w:cs="Arial"/>
          <w:sz w:val="22"/>
          <w:szCs w:val="22"/>
        </w:rPr>
        <w:t>myopia</w:t>
      </w:r>
      <w:r w:rsidR="004A4EC7" w:rsidRPr="0030217B">
        <w:rPr>
          <w:rFonts w:ascii="Arial" w:hAnsi="Arial" w:cs="Arial"/>
          <w:sz w:val="22"/>
          <w:szCs w:val="22"/>
        </w:rPr>
        <w:t xml:space="preserve">.  Good critical thinkers, however, do their best to </w:t>
      </w:r>
      <w:r w:rsidR="00196670" w:rsidRPr="0030217B">
        <w:rPr>
          <w:rFonts w:ascii="Arial" w:hAnsi="Arial" w:cs="Arial"/>
          <w:sz w:val="22"/>
          <w:szCs w:val="22"/>
        </w:rPr>
        <w:t>recognize their own point of view</w:t>
      </w:r>
      <w:r w:rsidR="00EF0F50">
        <w:rPr>
          <w:rFonts w:ascii="Arial" w:hAnsi="Arial" w:cs="Arial"/>
          <w:sz w:val="22"/>
          <w:szCs w:val="22"/>
        </w:rPr>
        <w:t xml:space="preserve">, </w:t>
      </w:r>
      <w:r w:rsidR="0006153D">
        <w:rPr>
          <w:rFonts w:ascii="Arial" w:hAnsi="Arial" w:cs="Arial"/>
          <w:sz w:val="22"/>
          <w:szCs w:val="22"/>
        </w:rPr>
        <w:t xml:space="preserve">and </w:t>
      </w:r>
      <w:r w:rsidR="00EF0F50">
        <w:rPr>
          <w:rFonts w:ascii="Arial" w:hAnsi="Arial" w:cs="Arial"/>
          <w:sz w:val="22"/>
          <w:szCs w:val="22"/>
        </w:rPr>
        <w:t xml:space="preserve">to </w:t>
      </w:r>
      <w:r w:rsidR="0006153D">
        <w:rPr>
          <w:rFonts w:ascii="Arial" w:hAnsi="Arial" w:cs="Arial"/>
          <w:sz w:val="22"/>
          <w:szCs w:val="22"/>
        </w:rPr>
        <w:t>consider</w:t>
      </w:r>
      <w:r w:rsidR="00196670" w:rsidRPr="0030217B">
        <w:rPr>
          <w:rFonts w:ascii="Arial" w:hAnsi="Arial" w:cs="Arial"/>
          <w:sz w:val="22"/>
          <w:szCs w:val="22"/>
        </w:rPr>
        <w:t xml:space="preserve"> and</w:t>
      </w:r>
      <w:r w:rsidR="00EF0F50">
        <w:rPr>
          <w:rFonts w:ascii="Arial" w:hAnsi="Arial" w:cs="Arial"/>
          <w:sz w:val="22"/>
          <w:szCs w:val="22"/>
        </w:rPr>
        <w:t xml:space="preserve"> even</w:t>
      </w:r>
      <w:r w:rsidR="00196670" w:rsidRPr="0030217B">
        <w:rPr>
          <w:rFonts w:ascii="Arial" w:hAnsi="Arial" w:cs="Arial"/>
          <w:sz w:val="22"/>
          <w:szCs w:val="22"/>
        </w:rPr>
        <w:t xml:space="preserve"> </w:t>
      </w:r>
      <w:r w:rsidR="0006153D">
        <w:rPr>
          <w:rFonts w:ascii="Arial" w:hAnsi="Arial" w:cs="Arial"/>
          <w:sz w:val="22"/>
          <w:szCs w:val="22"/>
        </w:rPr>
        <w:t xml:space="preserve">understand and empathize with the </w:t>
      </w:r>
      <w:r w:rsidR="00446C5D">
        <w:rPr>
          <w:rFonts w:ascii="Arial" w:hAnsi="Arial" w:cs="Arial"/>
          <w:sz w:val="22"/>
          <w:szCs w:val="22"/>
        </w:rPr>
        <w:t>view of other</w:t>
      </w:r>
      <w:r w:rsidR="00402D7A">
        <w:rPr>
          <w:rFonts w:ascii="Arial" w:hAnsi="Arial" w:cs="Arial"/>
          <w:sz w:val="22"/>
          <w:szCs w:val="22"/>
        </w:rPr>
        <w:t xml:space="preserve">s </w:t>
      </w:r>
      <w:r w:rsidR="00402D7A" w:rsidRPr="0030217B">
        <w:rPr>
          <w:rFonts w:ascii="Arial" w:hAnsi="Arial" w:cs="Arial"/>
          <w:sz w:val="22"/>
          <w:szCs w:val="22"/>
        </w:rPr>
        <w:t>on</w:t>
      </w:r>
      <w:r w:rsidR="004A4EC7" w:rsidRPr="0030217B">
        <w:rPr>
          <w:rFonts w:ascii="Arial" w:hAnsi="Arial" w:cs="Arial"/>
          <w:sz w:val="22"/>
          <w:szCs w:val="22"/>
        </w:rPr>
        <w:t xml:space="preserve"> an issue.  </w:t>
      </w:r>
      <w:r w:rsidR="000D1C1B" w:rsidRPr="0030217B">
        <w:rPr>
          <w:rFonts w:ascii="Arial" w:hAnsi="Arial" w:cs="Arial"/>
          <w:sz w:val="22"/>
          <w:szCs w:val="22"/>
        </w:rPr>
        <w:t>Empath</w:t>
      </w:r>
      <w:r w:rsidR="00E53C01" w:rsidRPr="0030217B">
        <w:rPr>
          <w:rFonts w:ascii="Arial" w:hAnsi="Arial" w:cs="Arial"/>
          <w:sz w:val="22"/>
          <w:szCs w:val="22"/>
        </w:rPr>
        <w:t>y is not a characteristic of</w:t>
      </w:r>
      <w:r w:rsidR="000D1C1B" w:rsidRPr="0030217B">
        <w:rPr>
          <w:rFonts w:ascii="Arial" w:hAnsi="Arial" w:cs="Arial"/>
          <w:sz w:val="22"/>
          <w:szCs w:val="22"/>
        </w:rPr>
        <w:t xml:space="preserve"> “soft</w:t>
      </w:r>
      <w:r w:rsidR="00E53C01" w:rsidRPr="0030217B">
        <w:rPr>
          <w:rFonts w:ascii="Arial" w:hAnsi="Arial" w:cs="Arial"/>
          <w:sz w:val="22"/>
          <w:szCs w:val="22"/>
        </w:rPr>
        <w:t xml:space="preserve"> leaders</w:t>
      </w:r>
      <w:r w:rsidR="00EF0F50">
        <w:rPr>
          <w:rFonts w:ascii="Arial" w:hAnsi="Arial" w:cs="Arial"/>
          <w:sz w:val="22"/>
          <w:szCs w:val="22"/>
        </w:rPr>
        <w:t>;”</w:t>
      </w:r>
      <w:r w:rsidR="000D1C1B" w:rsidRPr="0030217B">
        <w:rPr>
          <w:rFonts w:ascii="Arial" w:hAnsi="Arial" w:cs="Arial"/>
          <w:sz w:val="22"/>
          <w:szCs w:val="22"/>
        </w:rPr>
        <w:t xml:space="preserve"> rather, it is a characteristic of smart, thoughtful, and reflective leaders</w:t>
      </w:r>
      <w:r w:rsidR="00AE157C">
        <w:rPr>
          <w:rFonts w:ascii="Arial" w:hAnsi="Arial" w:cs="Arial"/>
          <w:sz w:val="22"/>
          <w:szCs w:val="22"/>
        </w:rPr>
        <w:t>.  The more an</w:t>
      </w:r>
      <w:r w:rsidR="00196670" w:rsidRPr="0030217B">
        <w:rPr>
          <w:rFonts w:ascii="Arial" w:hAnsi="Arial" w:cs="Arial"/>
          <w:sz w:val="22"/>
          <w:szCs w:val="22"/>
        </w:rPr>
        <w:t xml:space="preserve"> infantry battalion</w:t>
      </w:r>
      <w:r w:rsidR="000D1C1B" w:rsidRPr="0030217B">
        <w:rPr>
          <w:rFonts w:ascii="Arial" w:hAnsi="Arial" w:cs="Arial"/>
          <w:sz w:val="22"/>
          <w:szCs w:val="22"/>
        </w:rPr>
        <w:t xml:space="preserve"> commander can put himself in the shoes of the town mayor, the </w:t>
      </w:r>
      <w:r w:rsidR="00CA17CA">
        <w:rPr>
          <w:rFonts w:ascii="Arial" w:hAnsi="Arial" w:cs="Arial"/>
          <w:sz w:val="22"/>
          <w:szCs w:val="22"/>
        </w:rPr>
        <w:t>greater the likelihood that</w:t>
      </w:r>
      <w:r w:rsidR="000D1C1B" w:rsidRPr="0030217B">
        <w:rPr>
          <w:rFonts w:ascii="Arial" w:hAnsi="Arial" w:cs="Arial"/>
          <w:sz w:val="22"/>
          <w:szCs w:val="22"/>
        </w:rPr>
        <w:t xml:space="preserve"> his decisions will be successful from not only a U.S. standpoint, but from an Iraqi </w:t>
      </w:r>
      <w:r w:rsidR="00AE157C">
        <w:rPr>
          <w:rFonts w:ascii="Arial" w:hAnsi="Arial" w:cs="Arial"/>
          <w:sz w:val="22"/>
          <w:szCs w:val="22"/>
        </w:rPr>
        <w:t xml:space="preserve">or Afghanistan </w:t>
      </w:r>
      <w:r w:rsidR="000D1C1B" w:rsidRPr="0030217B">
        <w:rPr>
          <w:rFonts w:ascii="Arial" w:hAnsi="Arial" w:cs="Arial"/>
          <w:sz w:val="22"/>
          <w:szCs w:val="22"/>
        </w:rPr>
        <w:t>perspective</w:t>
      </w:r>
      <w:r w:rsidR="00EF0F50">
        <w:rPr>
          <w:rFonts w:ascii="Arial" w:hAnsi="Arial" w:cs="Arial"/>
          <w:sz w:val="22"/>
          <w:szCs w:val="22"/>
        </w:rPr>
        <w:t xml:space="preserve"> as well</w:t>
      </w:r>
      <w:r w:rsidR="000D1C1B" w:rsidRPr="0030217B">
        <w:rPr>
          <w:rFonts w:ascii="Arial" w:hAnsi="Arial" w:cs="Arial"/>
          <w:sz w:val="22"/>
          <w:szCs w:val="22"/>
        </w:rPr>
        <w:t>.  This congruence will enable l</w:t>
      </w:r>
      <w:r w:rsidR="00832048">
        <w:rPr>
          <w:rFonts w:ascii="Arial" w:hAnsi="Arial" w:cs="Arial"/>
          <w:sz w:val="22"/>
          <w:szCs w:val="22"/>
        </w:rPr>
        <w:t>ong-term solutions and build respect and</w:t>
      </w:r>
      <w:r w:rsidR="000D1C1B" w:rsidRPr="0030217B">
        <w:rPr>
          <w:rFonts w:ascii="Arial" w:hAnsi="Arial" w:cs="Arial"/>
          <w:sz w:val="22"/>
          <w:szCs w:val="22"/>
        </w:rPr>
        <w:t xml:space="preserve"> trust that is </w:t>
      </w:r>
      <w:r w:rsidR="0006153D">
        <w:rPr>
          <w:rFonts w:ascii="Arial" w:hAnsi="Arial" w:cs="Arial"/>
          <w:sz w:val="22"/>
          <w:szCs w:val="22"/>
        </w:rPr>
        <w:t>absolutely</w:t>
      </w:r>
      <w:r w:rsidR="000D1C1B" w:rsidRPr="0030217B">
        <w:rPr>
          <w:rFonts w:ascii="Arial" w:hAnsi="Arial" w:cs="Arial"/>
          <w:sz w:val="22"/>
          <w:szCs w:val="22"/>
        </w:rPr>
        <w:t xml:space="preserve"> critical in the con</w:t>
      </w:r>
      <w:r w:rsidR="00682C23" w:rsidRPr="0030217B">
        <w:rPr>
          <w:rFonts w:ascii="Arial" w:hAnsi="Arial" w:cs="Arial"/>
          <w:sz w:val="22"/>
          <w:szCs w:val="22"/>
        </w:rPr>
        <w:t>temporary</w:t>
      </w:r>
      <w:r w:rsidR="00832048">
        <w:rPr>
          <w:rFonts w:ascii="Arial" w:hAnsi="Arial" w:cs="Arial"/>
          <w:sz w:val="22"/>
          <w:szCs w:val="22"/>
        </w:rPr>
        <w:t xml:space="preserve"> operating environment.  </w:t>
      </w:r>
      <w:r w:rsidR="00B82E89" w:rsidRPr="0030217B">
        <w:rPr>
          <w:rFonts w:ascii="Arial" w:hAnsi="Arial" w:cs="Arial"/>
          <w:sz w:val="22"/>
          <w:szCs w:val="22"/>
        </w:rPr>
        <w:t>Noted leadership developer Bruce Avolio asserts, “Leadership development is fundamentally a shift in perspective…The shift occurs when you stop to reflect on an opponent’s view to fully understand how he or she can believe the position he or she has taken and then refused to move fro</w:t>
      </w:r>
      <w:r w:rsidR="00FD2909" w:rsidRPr="0030217B">
        <w:rPr>
          <w:rFonts w:ascii="Arial" w:hAnsi="Arial" w:cs="Arial"/>
          <w:sz w:val="22"/>
          <w:szCs w:val="22"/>
        </w:rPr>
        <w:t>m that position.”</w:t>
      </w:r>
      <w:r w:rsidR="00FD2909" w:rsidRPr="0030217B">
        <w:rPr>
          <w:rStyle w:val="EndnoteReference"/>
          <w:rFonts w:ascii="Arial" w:hAnsi="Arial" w:cs="Arial"/>
          <w:sz w:val="22"/>
          <w:szCs w:val="22"/>
        </w:rPr>
        <w:endnoteReference w:id="13"/>
      </w:r>
      <w:r w:rsidR="00FD2909" w:rsidRPr="0030217B">
        <w:rPr>
          <w:rFonts w:ascii="Arial" w:hAnsi="Arial" w:cs="Arial"/>
          <w:sz w:val="22"/>
          <w:szCs w:val="22"/>
        </w:rPr>
        <w:t xml:space="preserve"> </w:t>
      </w:r>
    </w:p>
    <w:p w:rsidR="00255396" w:rsidRDefault="00FD2909" w:rsidP="00C5698E">
      <w:pPr>
        <w:spacing w:line="360" w:lineRule="auto"/>
        <w:rPr>
          <w:rFonts w:ascii="Arial" w:hAnsi="Arial" w:cs="Arial"/>
          <w:sz w:val="22"/>
          <w:szCs w:val="22"/>
        </w:rPr>
      </w:pPr>
      <w:r w:rsidRPr="0030217B">
        <w:rPr>
          <w:rFonts w:ascii="Arial" w:hAnsi="Arial" w:cs="Arial"/>
          <w:sz w:val="22"/>
          <w:szCs w:val="22"/>
        </w:rPr>
        <w:t xml:space="preserve"> </w:t>
      </w:r>
      <w:r w:rsidR="00E53C01" w:rsidRPr="0030217B">
        <w:rPr>
          <w:rFonts w:ascii="Arial" w:hAnsi="Arial" w:cs="Arial"/>
          <w:sz w:val="22"/>
          <w:szCs w:val="22"/>
        </w:rPr>
        <w:tab/>
      </w:r>
      <w:r w:rsidR="00255396" w:rsidRPr="0030217B">
        <w:rPr>
          <w:rFonts w:ascii="Arial" w:hAnsi="Arial" w:cs="Arial"/>
          <w:sz w:val="22"/>
          <w:szCs w:val="22"/>
        </w:rPr>
        <w:t xml:space="preserve">As we attempt to empathize with the </w:t>
      </w:r>
      <w:r w:rsidR="0006153D">
        <w:rPr>
          <w:rFonts w:ascii="Arial" w:hAnsi="Arial" w:cs="Arial"/>
          <w:sz w:val="22"/>
          <w:szCs w:val="22"/>
        </w:rPr>
        <w:t>viewpoint</w:t>
      </w:r>
      <w:r w:rsidR="00255396" w:rsidRPr="0030217B">
        <w:rPr>
          <w:rFonts w:ascii="Arial" w:hAnsi="Arial" w:cs="Arial"/>
          <w:sz w:val="22"/>
          <w:szCs w:val="22"/>
        </w:rPr>
        <w:t xml:space="preserve"> of others our own </w:t>
      </w:r>
      <w:r w:rsidR="00255396" w:rsidRPr="0030217B">
        <w:rPr>
          <w:rFonts w:ascii="Arial" w:hAnsi="Arial" w:cs="Arial"/>
          <w:sz w:val="22"/>
          <w:szCs w:val="22"/>
          <w:u w:val="single"/>
        </w:rPr>
        <w:t>self awareness</w:t>
      </w:r>
      <w:r w:rsidR="00255396" w:rsidRPr="0030217B">
        <w:rPr>
          <w:rFonts w:ascii="Arial" w:hAnsi="Arial" w:cs="Arial"/>
          <w:sz w:val="22"/>
          <w:szCs w:val="22"/>
        </w:rPr>
        <w:t xml:space="preserve"> becomes increasingly important.  Leaders need to be </w:t>
      </w:r>
      <w:r w:rsidR="00CD739D" w:rsidRPr="0030217B">
        <w:rPr>
          <w:rFonts w:ascii="Arial" w:hAnsi="Arial" w:cs="Arial"/>
          <w:sz w:val="22"/>
          <w:szCs w:val="22"/>
        </w:rPr>
        <w:t>self-</w:t>
      </w:r>
      <w:r w:rsidR="00255396" w:rsidRPr="0030217B">
        <w:rPr>
          <w:rFonts w:ascii="Arial" w:hAnsi="Arial" w:cs="Arial"/>
          <w:sz w:val="22"/>
          <w:szCs w:val="22"/>
        </w:rPr>
        <w:t xml:space="preserve">aware of the </w:t>
      </w:r>
      <w:r w:rsidR="00255396" w:rsidRPr="0030217B">
        <w:rPr>
          <w:rFonts w:ascii="Arial" w:hAnsi="Arial" w:cs="Arial"/>
          <w:b/>
          <w:sz w:val="22"/>
          <w:szCs w:val="22"/>
        </w:rPr>
        <w:t>egocentric tendencies</w:t>
      </w:r>
      <w:r w:rsidR="00255396" w:rsidRPr="0030217B">
        <w:rPr>
          <w:rFonts w:ascii="Arial" w:hAnsi="Arial" w:cs="Arial"/>
          <w:sz w:val="22"/>
          <w:szCs w:val="22"/>
        </w:rPr>
        <w:t xml:space="preserve"> that are </w:t>
      </w:r>
      <w:r w:rsidR="00CD739D" w:rsidRPr="0030217B">
        <w:rPr>
          <w:rFonts w:ascii="Arial" w:hAnsi="Arial" w:cs="Arial"/>
          <w:sz w:val="22"/>
          <w:szCs w:val="22"/>
        </w:rPr>
        <w:t xml:space="preserve">probably </w:t>
      </w:r>
      <w:r w:rsidR="00255396" w:rsidRPr="0030217B">
        <w:rPr>
          <w:rFonts w:ascii="Arial" w:hAnsi="Arial" w:cs="Arial"/>
          <w:sz w:val="22"/>
          <w:szCs w:val="22"/>
        </w:rPr>
        <w:t>the most significant barrier to effective critical</w:t>
      </w:r>
      <w:r w:rsidR="00CD739D" w:rsidRPr="0030217B">
        <w:rPr>
          <w:rFonts w:ascii="Arial" w:hAnsi="Arial" w:cs="Arial"/>
          <w:sz w:val="22"/>
          <w:szCs w:val="22"/>
        </w:rPr>
        <w:t xml:space="preserve"> thinking</w:t>
      </w:r>
      <w:r w:rsidR="00255396" w:rsidRPr="0030217B">
        <w:rPr>
          <w:rFonts w:ascii="Arial" w:hAnsi="Arial" w:cs="Arial"/>
          <w:sz w:val="22"/>
          <w:szCs w:val="22"/>
        </w:rPr>
        <w:t>.</w:t>
      </w:r>
      <w:r w:rsidR="003242CE" w:rsidRPr="0030217B">
        <w:rPr>
          <w:rStyle w:val="EndnoteReference"/>
          <w:rFonts w:ascii="Arial" w:hAnsi="Arial" w:cs="Arial"/>
          <w:sz w:val="22"/>
          <w:szCs w:val="22"/>
        </w:rPr>
        <w:endnoteReference w:id="14"/>
      </w:r>
      <w:r w:rsidR="00CD739D" w:rsidRPr="0030217B">
        <w:rPr>
          <w:rFonts w:ascii="Arial" w:hAnsi="Arial" w:cs="Arial"/>
          <w:sz w:val="22"/>
          <w:szCs w:val="22"/>
        </w:rPr>
        <w:t xml:space="preserve"> </w:t>
      </w:r>
      <w:r w:rsidR="00255396" w:rsidRPr="0030217B">
        <w:rPr>
          <w:rFonts w:ascii="Arial" w:hAnsi="Arial" w:cs="Arial"/>
          <w:sz w:val="22"/>
          <w:szCs w:val="22"/>
        </w:rPr>
        <w:t xml:space="preserve"> </w:t>
      </w:r>
      <w:r w:rsidR="006511CA">
        <w:rPr>
          <w:rFonts w:ascii="Arial" w:hAnsi="Arial" w:cs="Arial"/>
          <w:sz w:val="22"/>
          <w:szCs w:val="22"/>
        </w:rPr>
        <w:t xml:space="preserve">Egocentrism </w:t>
      </w:r>
      <w:r w:rsidR="004A7FAB">
        <w:rPr>
          <w:rFonts w:ascii="Arial" w:hAnsi="Arial" w:cs="Arial"/>
          <w:sz w:val="22"/>
          <w:szCs w:val="22"/>
        </w:rPr>
        <w:t xml:space="preserve">is a tendency to regard oneself and one’s own opinions or interests as most important.  </w:t>
      </w:r>
      <w:r w:rsidR="00900A4B" w:rsidRPr="0030217B">
        <w:rPr>
          <w:rFonts w:ascii="Arial" w:hAnsi="Arial" w:cs="Arial"/>
          <w:sz w:val="22"/>
          <w:szCs w:val="22"/>
        </w:rPr>
        <w:t>Military</w:t>
      </w:r>
      <w:r w:rsidR="00CD739D" w:rsidRPr="0030217B">
        <w:rPr>
          <w:rFonts w:ascii="Arial" w:hAnsi="Arial" w:cs="Arial"/>
          <w:sz w:val="22"/>
          <w:szCs w:val="22"/>
        </w:rPr>
        <w:t xml:space="preserve"> officers, for instance, are typically very successful individuals </w:t>
      </w:r>
      <w:r w:rsidR="00832048">
        <w:rPr>
          <w:rFonts w:ascii="Arial" w:hAnsi="Arial" w:cs="Arial"/>
          <w:sz w:val="22"/>
          <w:szCs w:val="22"/>
        </w:rPr>
        <w:t>who have</w:t>
      </w:r>
      <w:r w:rsidR="00CD739D" w:rsidRPr="0030217B">
        <w:rPr>
          <w:rFonts w:ascii="Arial" w:hAnsi="Arial" w:cs="Arial"/>
          <w:sz w:val="22"/>
          <w:szCs w:val="22"/>
        </w:rPr>
        <w:t xml:space="preserve"> a wide range of interests.  From academics to sports, leadership jobs to hobbie</w:t>
      </w:r>
      <w:r w:rsidR="00900A4B" w:rsidRPr="0030217B">
        <w:rPr>
          <w:rFonts w:ascii="Arial" w:hAnsi="Arial" w:cs="Arial"/>
          <w:sz w:val="22"/>
          <w:szCs w:val="22"/>
        </w:rPr>
        <w:t xml:space="preserve">s, a typical </w:t>
      </w:r>
      <w:r w:rsidR="00CD739D" w:rsidRPr="0030217B">
        <w:rPr>
          <w:rFonts w:ascii="Arial" w:hAnsi="Arial" w:cs="Arial"/>
          <w:sz w:val="22"/>
          <w:szCs w:val="22"/>
        </w:rPr>
        <w:t xml:space="preserve">officer has in most cases been hand-picked for </w:t>
      </w:r>
      <w:r w:rsidR="00832048">
        <w:rPr>
          <w:rFonts w:ascii="Arial" w:hAnsi="Arial" w:cs="Arial"/>
          <w:sz w:val="22"/>
          <w:szCs w:val="22"/>
        </w:rPr>
        <w:t xml:space="preserve">military </w:t>
      </w:r>
      <w:r w:rsidR="00CD739D" w:rsidRPr="0030217B">
        <w:rPr>
          <w:rFonts w:ascii="Arial" w:hAnsi="Arial" w:cs="Arial"/>
          <w:sz w:val="22"/>
          <w:szCs w:val="22"/>
        </w:rPr>
        <w:t xml:space="preserve">commissioning and advancement based on </w:t>
      </w:r>
      <w:r w:rsidR="0077266C" w:rsidRPr="0030217B">
        <w:rPr>
          <w:rFonts w:ascii="Arial" w:hAnsi="Arial" w:cs="Arial"/>
          <w:sz w:val="22"/>
          <w:szCs w:val="22"/>
        </w:rPr>
        <w:t xml:space="preserve">a </w:t>
      </w:r>
      <w:r w:rsidR="00CD739D" w:rsidRPr="0030217B">
        <w:rPr>
          <w:rFonts w:ascii="Arial" w:hAnsi="Arial" w:cs="Arial"/>
          <w:sz w:val="22"/>
          <w:szCs w:val="22"/>
        </w:rPr>
        <w:t>track record of success.  Theref</w:t>
      </w:r>
      <w:r w:rsidR="00832048">
        <w:rPr>
          <w:rFonts w:ascii="Arial" w:hAnsi="Arial" w:cs="Arial"/>
          <w:sz w:val="22"/>
          <w:szCs w:val="22"/>
        </w:rPr>
        <w:t>ore,</w:t>
      </w:r>
      <w:r w:rsidR="00900A4B" w:rsidRPr="0030217B">
        <w:rPr>
          <w:rFonts w:ascii="Arial" w:hAnsi="Arial" w:cs="Arial"/>
          <w:sz w:val="22"/>
          <w:szCs w:val="22"/>
        </w:rPr>
        <w:t xml:space="preserve"> typical military</w:t>
      </w:r>
      <w:r w:rsidR="00196670" w:rsidRPr="0030217B">
        <w:rPr>
          <w:rFonts w:ascii="Arial" w:hAnsi="Arial" w:cs="Arial"/>
          <w:sz w:val="22"/>
          <w:szCs w:val="22"/>
        </w:rPr>
        <w:t xml:space="preserve"> leader</w:t>
      </w:r>
      <w:r w:rsidR="00832048">
        <w:rPr>
          <w:rFonts w:ascii="Arial" w:hAnsi="Arial" w:cs="Arial"/>
          <w:sz w:val="22"/>
          <w:szCs w:val="22"/>
        </w:rPr>
        <w:t>s have exceptional</w:t>
      </w:r>
      <w:r w:rsidR="00CD739D" w:rsidRPr="0030217B">
        <w:rPr>
          <w:rFonts w:ascii="Arial" w:hAnsi="Arial" w:cs="Arial"/>
          <w:sz w:val="22"/>
          <w:szCs w:val="22"/>
        </w:rPr>
        <w:t xml:space="preserve"> confidence </w:t>
      </w:r>
      <w:r w:rsidR="00832048">
        <w:rPr>
          <w:rFonts w:ascii="Arial" w:hAnsi="Arial" w:cs="Arial"/>
          <w:sz w:val="22"/>
          <w:szCs w:val="22"/>
        </w:rPr>
        <w:t>with respect to</w:t>
      </w:r>
      <w:r w:rsidR="00CD739D" w:rsidRPr="0030217B">
        <w:rPr>
          <w:rFonts w:ascii="Arial" w:hAnsi="Arial" w:cs="Arial"/>
          <w:sz w:val="22"/>
          <w:szCs w:val="22"/>
        </w:rPr>
        <w:t xml:space="preserve"> </w:t>
      </w:r>
      <w:r w:rsidR="00832048">
        <w:rPr>
          <w:rFonts w:ascii="Arial" w:hAnsi="Arial" w:cs="Arial"/>
          <w:sz w:val="22"/>
          <w:szCs w:val="22"/>
        </w:rPr>
        <w:t xml:space="preserve">both </w:t>
      </w:r>
      <w:r w:rsidR="00CD739D" w:rsidRPr="0030217B">
        <w:rPr>
          <w:rFonts w:ascii="Arial" w:hAnsi="Arial" w:cs="Arial"/>
          <w:sz w:val="22"/>
          <w:szCs w:val="22"/>
        </w:rPr>
        <w:t xml:space="preserve">who they are and </w:t>
      </w:r>
      <w:r w:rsidR="00832048">
        <w:rPr>
          <w:rFonts w:ascii="Arial" w:hAnsi="Arial" w:cs="Arial"/>
          <w:sz w:val="22"/>
          <w:szCs w:val="22"/>
        </w:rPr>
        <w:t>the validity, accuracy</w:t>
      </w:r>
      <w:r w:rsidR="00AE157C">
        <w:rPr>
          <w:rFonts w:ascii="Arial" w:hAnsi="Arial" w:cs="Arial"/>
          <w:sz w:val="22"/>
          <w:szCs w:val="22"/>
        </w:rPr>
        <w:t>,</w:t>
      </w:r>
      <w:r w:rsidR="00832048">
        <w:rPr>
          <w:rFonts w:ascii="Arial" w:hAnsi="Arial" w:cs="Arial"/>
          <w:sz w:val="22"/>
          <w:szCs w:val="22"/>
        </w:rPr>
        <w:t xml:space="preserve"> </w:t>
      </w:r>
      <w:r w:rsidR="00CD739D" w:rsidRPr="0030217B">
        <w:rPr>
          <w:rFonts w:ascii="Arial" w:hAnsi="Arial" w:cs="Arial"/>
          <w:sz w:val="22"/>
          <w:szCs w:val="22"/>
        </w:rPr>
        <w:t>and correct</w:t>
      </w:r>
      <w:r w:rsidR="0006153D">
        <w:rPr>
          <w:rFonts w:ascii="Arial" w:hAnsi="Arial" w:cs="Arial"/>
          <w:sz w:val="22"/>
          <w:szCs w:val="22"/>
        </w:rPr>
        <w:t>ness</w:t>
      </w:r>
      <w:r w:rsidR="00832048">
        <w:rPr>
          <w:rFonts w:ascii="Arial" w:hAnsi="Arial" w:cs="Arial"/>
          <w:sz w:val="22"/>
          <w:szCs w:val="22"/>
        </w:rPr>
        <w:t xml:space="preserve"> of </w:t>
      </w:r>
      <w:r w:rsidR="00F16CA1">
        <w:rPr>
          <w:rFonts w:ascii="Arial" w:hAnsi="Arial" w:cs="Arial"/>
          <w:sz w:val="22"/>
          <w:szCs w:val="22"/>
        </w:rPr>
        <w:t xml:space="preserve">their </w:t>
      </w:r>
      <w:r w:rsidR="00832048">
        <w:rPr>
          <w:rFonts w:ascii="Arial" w:hAnsi="Arial" w:cs="Arial"/>
          <w:sz w:val="22"/>
          <w:szCs w:val="22"/>
        </w:rPr>
        <w:t>views</w:t>
      </w:r>
      <w:r w:rsidR="00CD739D" w:rsidRPr="0030217B">
        <w:rPr>
          <w:rFonts w:ascii="Arial" w:hAnsi="Arial" w:cs="Arial"/>
          <w:sz w:val="22"/>
          <w:szCs w:val="22"/>
        </w:rPr>
        <w:t xml:space="preserve">.  </w:t>
      </w:r>
      <w:r w:rsidR="00AE157C">
        <w:rPr>
          <w:rFonts w:ascii="Arial" w:hAnsi="Arial" w:cs="Arial"/>
          <w:sz w:val="22"/>
          <w:szCs w:val="22"/>
        </w:rPr>
        <w:t xml:space="preserve">This confidence is a critical ingredient in making them effective leaders who motivate, guide, and care for America’s sons and daughters.  </w:t>
      </w:r>
      <w:r w:rsidR="00CD739D" w:rsidRPr="0030217B">
        <w:rPr>
          <w:rFonts w:ascii="Arial" w:hAnsi="Arial" w:cs="Arial"/>
          <w:sz w:val="22"/>
          <w:szCs w:val="22"/>
        </w:rPr>
        <w:t xml:space="preserve">This </w:t>
      </w:r>
      <w:r w:rsidR="00F16CA1">
        <w:rPr>
          <w:rFonts w:ascii="Arial" w:hAnsi="Arial" w:cs="Arial"/>
          <w:sz w:val="22"/>
          <w:szCs w:val="22"/>
        </w:rPr>
        <w:t xml:space="preserve">enhanced </w:t>
      </w:r>
      <w:r w:rsidR="00CD739D" w:rsidRPr="0030217B">
        <w:rPr>
          <w:rFonts w:ascii="Arial" w:hAnsi="Arial" w:cs="Arial"/>
          <w:sz w:val="22"/>
          <w:szCs w:val="22"/>
        </w:rPr>
        <w:t xml:space="preserve">confidence only increases </w:t>
      </w:r>
      <w:r w:rsidR="00F16CA1">
        <w:rPr>
          <w:rFonts w:ascii="Arial" w:hAnsi="Arial" w:cs="Arial"/>
          <w:sz w:val="22"/>
          <w:szCs w:val="22"/>
        </w:rPr>
        <w:t>as</w:t>
      </w:r>
      <w:r w:rsidR="00CD739D" w:rsidRPr="0030217B">
        <w:rPr>
          <w:rFonts w:ascii="Arial" w:hAnsi="Arial" w:cs="Arial"/>
          <w:sz w:val="22"/>
          <w:szCs w:val="22"/>
        </w:rPr>
        <w:t xml:space="preserve"> rank and </w:t>
      </w:r>
      <w:r w:rsidR="0077266C" w:rsidRPr="0030217B">
        <w:rPr>
          <w:rFonts w:ascii="Arial" w:hAnsi="Arial" w:cs="Arial"/>
          <w:sz w:val="22"/>
          <w:szCs w:val="22"/>
        </w:rPr>
        <w:t xml:space="preserve">responsibility </w:t>
      </w:r>
      <w:r w:rsidR="004E12E0">
        <w:rPr>
          <w:rFonts w:ascii="Arial" w:hAnsi="Arial" w:cs="Arial"/>
          <w:sz w:val="22"/>
          <w:szCs w:val="22"/>
        </w:rPr>
        <w:t>progress</w:t>
      </w:r>
      <w:r w:rsidR="00F16CA1">
        <w:rPr>
          <w:rFonts w:ascii="Arial" w:hAnsi="Arial" w:cs="Arial"/>
          <w:sz w:val="22"/>
          <w:szCs w:val="22"/>
        </w:rPr>
        <w:t xml:space="preserve"> because the</w:t>
      </w:r>
      <w:r w:rsidR="0077266C" w:rsidRPr="0030217B">
        <w:rPr>
          <w:rFonts w:ascii="Arial" w:hAnsi="Arial" w:cs="Arial"/>
          <w:sz w:val="22"/>
          <w:szCs w:val="22"/>
        </w:rPr>
        <w:t xml:space="preserve"> senior leaders have been continuously rewarded for their judgment and decision-making.  Unfortunately, as we see at the War College on a daily basis, this constant positive reinforcement, in the form of promotion and selection for key billets</w:t>
      </w:r>
      <w:r w:rsidR="00402D7A">
        <w:rPr>
          <w:rFonts w:ascii="Arial" w:hAnsi="Arial" w:cs="Arial"/>
          <w:sz w:val="22"/>
          <w:szCs w:val="22"/>
        </w:rPr>
        <w:t>,</w:t>
      </w:r>
      <w:r w:rsidR="00196670" w:rsidRPr="0030217B">
        <w:rPr>
          <w:rFonts w:ascii="Arial" w:hAnsi="Arial" w:cs="Arial"/>
          <w:sz w:val="22"/>
          <w:szCs w:val="22"/>
        </w:rPr>
        <w:t xml:space="preserve"> </w:t>
      </w:r>
      <w:r w:rsidR="00AE157C">
        <w:rPr>
          <w:rFonts w:ascii="Arial" w:hAnsi="Arial" w:cs="Arial"/>
          <w:sz w:val="22"/>
          <w:szCs w:val="22"/>
        </w:rPr>
        <w:t>in some</w:t>
      </w:r>
      <w:r w:rsidR="007C3890">
        <w:rPr>
          <w:rFonts w:ascii="Arial" w:hAnsi="Arial" w:cs="Arial"/>
          <w:sz w:val="22"/>
          <w:szCs w:val="22"/>
        </w:rPr>
        <w:t xml:space="preserve"> cases </w:t>
      </w:r>
      <w:r w:rsidR="001F7E17">
        <w:rPr>
          <w:rFonts w:ascii="Arial" w:hAnsi="Arial" w:cs="Arial"/>
          <w:sz w:val="22"/>
          <w:szCs w:val="22"/>
        </w:rPr>
        <w:t>encourages</w:t>
      </w:r>
      <w:r w:rsidR="0077266C" w:rsidRPr="0030217B">
        <w:rPr>
          <w:rFonts w:ascii="Arial" w:hAnsi="Arial" w:cs="Arial"/>
          <w:sz w:val="22"/>
          <w:szCs w:val="22"/>
        </w:rPr>
        <w:t xml:space="preserve"> an absolutist frame of reference </w:t>
      </w:r>
      <w:r w:rsidR="0077266C" w:rsidRPr="0030217B">
        <w:rPr>
          <w:rFonts w:ascii="Arial" w:hAnsi="Arial" w:cs="Arial"/>
          <w:sz w:val="22"/>
          <w:szCs w:val="22"/>
        </w:rPr>
        <w:lastRenderedPageBreak/>
        <w:t xml:space="preserve">within an overly narrow point of view.  </w:t>
      </w:r>
      <w:r w:rsidR="00F16CA1">
        <w:rPr>
          <w:rFonts w:ascii="Arial" w:hAnsi="Arial" w:cs="Arial"/>
          <w:sz w:val="22"/>
          <w:szCs w:val="22"/>
        </w:rPr>
        <w:t>As mentioned earlier</w:t>
      </w:r>
      <w:r w:rsidR="00830CD6" w:rsidRPr="0030217B">
        <w:rPr>
          <w:rFonts w:ascii="Arial" w:hAnsi="Arial" w:cs="Arial"/>
          <w:sz w:val="22"/>
          <w:szCs w:val="22"/>
        </w:rPr>
        <w:t xml:space="preserve">, </w:t>
      </w:r>
      <w:r w:rsidR="00AE157C">
        <w:rPr>
          <w:rFonts w:ascii="Arial" w:hAnsi="Arial" w:cs="Arial"/>
          <w:sz w:val="22"/>
          <w:szCs w:val="22"/>
        </w:rPr>
        <w:t xml:space="preserve">seasoned faculty will assert that </w:t>
      </w:r>
      <w:r w:rsidR="00777334">
        <w:rPr>
          <w:rFonts w:ascii="Arial" w:hAnsi="Arial" w:cs="Arial"/>
          <w:sz w:val="22"/>
          <w:szCs w:val="22"/>
        </w:rPr>
        <w:t xml:space="preserve">some </w:t>
      </w:r>
      <w:r w:rsidR="00BC58AE" w:rsidRPr="0030217B">
        <w:rPr>
          <w:rFonts w:ascii="Arial" w:hAnsi="Arial" w:cs="Arial"/>
          <w:sz w:val="22"/>
          <w:szCs w:val="22"/>
        </w:rPr>
        <w:t>War College stud</w:t>
      </w:r>
      <w:r w:rsidR="00AE157C">
        <w:rPr>
          <w:rFonts w:ascii="Arial" w:hAnsi="Arial" w:cs="Arial"/>
          <w:sz w:val="22"/>
          <w:szCs w:val="22"/>
        </w:rPr>
        <w:t>ents</w:t>
      </w:r>
      <w:r w:rsidR="00F16CA1">
        <w:rPr>
          <w:rFonts w:ascii="Arial" w:hAnsi="Arial" w:cs="Arial"/>
          <w:sz w:val="22"/>
          <w:szCs w:val="22"/>
        </w:rPr>
        <w:t xml:space="preserve"> </w:t>
      </w:r>
      <w:r w:rsidR="00AE157C">
        <w:rPr>
          <w:rFonts w:ascii="Arial" w:hAnsi="Arial" w:cs="Arial"/>
          <w:sz w:val="22"/>
          <w:szCs w:val="22"/>
        </w:rPr>
        <w:t>routinely</w:t>
      </w:r>
      <w:r w:rsidR="00F16CA1">
        <w:rPr>
          <w:rFonts w:ascii="Arial" w:hAnsi="Arial" w:cs="Arial"/>
          <w:sz w:val="22"/>
          <w:szCs w:val="22"/>
        </w:rPr>
        <w:t xml:space="preserve"> think that they ha</w:t>
      </w:r>
      <w:r w:rsidR="00BC58AE" w:rsidRPr="0030217B">
        <w:rPr>
          <w:rFonts w:ascii="Arial" w:hAnsi="Arial" w:cs="Arial"/>
          <w:sz w:val="22"/>
          <w:szCs w:val="22"/>
        </w:rPr>
        <w:t xml:space="preserve">ve figured out how the world works and </w:t>
      </w:r>
      <w:r w:rsidR="00F16CA1">
        <w:rPr>
          <w:rFonts w:ascii="Arial" w:hAnsi="Arial" w:cs="Arial"/>
          <w:sz w:val="22"/>
          <w:szCs w:val="22"/>
        </w:rPr>
        <w:t xml:space="preserve">they are exceedingly confident that </w:t>
      </w:r>
      <w:r w:rsidR="00BC58AE" w:rsidRPr="0030217B">
        <w:rPr>
          <w:rFonts w:ascii="Arial" w:hAnsi="Arial" w:cs="Arial"/>
          <w:sz w:val="22"/>
          <w:szCs w:val="22"/>
        </w:rPr>
        <w:t xml:space="preserve">their view is correct.  This egocentric </w:t>
      </w:r>
      <w:r w:rsidR="00CF13F6">
        <w:rPr>
          <w:rFonts w:ascii="Arial" w:hAnsi="Arial" w:cs="Arial"/>
          <w:sz w:val="22"/>
          <w:szCs w:val="22"/>
        </w:rPr>
        <w:t>leaning</w:t>
      </w:r>
      <w:r w:rsidR="0077266C" w:rsidRPr="0030217B">
        <w:rPr>
          <w:rFonts w:ascii="Arial" w:hAnsi="Arial" w:cs="Arial"/>
          <w:sz w:val="22"/>
          <w:szCs w:val="22"/>
        </w:rPr>
        <w:t xml:space="preserve"> tend</w:t>
      </w:r>
      <w:r w:rsidR="00BC58AE" w:rsidRPr="0030217B">
        <w:rPr>
          <w:rFonts w:ascii="Arial" w:hAnsi="Arial" w:cs="Arial"/>
          <w:sz w:val="22"/>
          <w:szCs w:val="22"/>
        </w:rPr>
        <w:t>s</w:t>
      </w:r>
      <w:r w:rsidR="0077266C" w:rsidRPr="0030217B">
        <w:rPr>
          <w:rFonts w:ascii="Arial" w:hAnsi="Arial" w:cs="Arial"/>
          <w:sz w:val="22"/>
          <w:szCs w:val="22"/>
        </w:rPr>
        <w:t xml:space="preserve"> to </w:t>
      </w:r>
      <w:r w:rsidR="00F16CA1">
        <w:rPr>
          <w:rFonts w:ascii="Arial" w:hAnsi="Arial" w:cs="Arial"/>
          <w:sz w:val="22"/>
          <w:szCs w:val="22"/>
        </w:rPr>
        <w:t xml:space="preserve">insulate </w:t>
      </w:r>
      <w:r w:rsidR="0077266C" w:rsidRPr="0030217B">
        <w:rPr>
          <w:rFonts w:ascii="Arial" w:hAnsi="Arial" w:cs="Arial"/>
          <w:sz w:val="22"/>
          <w:szCs w:val="22"/>
        </w:rPr>
        <w:t xml:space="preserve">leaders </w:t>
      </w:r>
      <w:r w:rsidR="00F16CA1">
        <w:rPr>
          <w:rFonts w:ascii="Arial" w:hAnsi="Arial" w:cs="Arial"/>
          <w:sz w:val="22"/>
          <w:szCs w:val="22"/>
        </w:rPr>
        <w:t>with regard to the</w:t>
      </w:r>
      <w:r w:rsidR="00E236D1">
        <w:rPr>
          <w:rFonts w:ascii="Arial" w:hAnsi="Arial" w:cs="Arial"/>
          <w:sz w:val="22"/>
          <w:szCs w:val="22"/>
        </w:rPr>
        <w:t>ir</w:t>
      </w:r>
      <w:r w:rsidR="00F16CA1">
        <w:rPr>
          <w:rFonts w:ascii="Arial" w:hAnsi="Arial" w:cs="Arial"/>
          <w:sz w:val="22"/>
          <w:szCs w:val="22"/>
        </w:rPr>
        <w:t xml:space="preserve"> actual</w:t>
      </w:r>
      <w:r w:rsidR="0077266C" w:rsidRPr="0030217B">
        <w:rPr>
          <w:rFonts w:ascii="Arial" w:hAnsi="Arial" w:cs="Arial"/>
          <w:sz w:val="22"/>
          <w:szCs w:val="22"/>
        </w:rPr>
        <w:t xml:space="preserve"> thinking processes and</w:t>
      </w:r>
      <w:r w:rsidR="00F16CA1">
        <w:rPr>
          <w:rFonts w:ascii="Arial" w:hAnsi="Arial" w:cs="Arial"/>
          <w:sz w:val="22"/>
          <w:szCs w:val="22"/>
        </w:rPr>
        <w:t xml:space="preserve"> often</w:t>
      </w:r>
      <w:r w:rsidR="0077266C" w:rsidRPr="0030217B">
        <w:rPr>
          <w:rFonts w:ascii="Arial" w:hAnsi="Arial" w:cs="Arial"/>
          <w:sz w:val="22"/>
          <w:szCs w:val="22"/>
        </w:rPr>
        <w:t xml:space="preserve"> presents a significant obstacle to empathizing </w:t>
      </w:r>
      <w:r w:rsidR="00F16CA1">
        <w:rPr>
          <w:rFonts w:ascii="Arial" w:hAnsi="Arial" w:cs="Arial"/>
          <w:sz w:val="22"/>
          <w:szCs w:val="22"/>
        </w:rPr>
        <w:t>with</w:t>
      </w:r>
      <w:r w:rsidR="00BC58AE" w:rsidRPr="0030217B">
        <w:rPr>
          <w:rFonts w:ascii="Arial" w:hAnsi="Arial" w:cs="Arial"/>
          <w:sz w:val="22"/>
          <w:szCs w:val="22"/>
        </w:rPr>
        <w:t xml:space="preserve"> </w:t>
      </w:r>
      <w:r w:rsidR="0077266C" w:rsidRPr="0030217B">
        <w:rPr>
          <w:rFonts w:ascii="Arial" w:hAnsi="Arial" w:cs="Arial"/>
          <w:sz w:val="22"/>
          <w:szCs w:val="22"/>
        </w:rPr>
        <w:t xml:space="preserve">and considering the </w:t>
      </w:r>
      <w:r w:rsidR="00CF13F6">
        <w:rPr>
          <w:rFonts w:ascii="Arial" w:hAnsi="Arial" w:cs="Arial"/>
          <w:sz w:val="22"/>
          <w:szCs w:val="22"/>
        </w:rPr>
        <w:t>viewpoint</w:t>
      </w:r>
      <w:r w:rsidR="0077266C" w:rsidRPr="0030217B">
        <w:rPr>
          <w:rFonts w:ascii="Arial" w:hAnsi="Arial" w:cs="Arial"/>
          <w:sz w:val="22"/>
          <w:szCs w:val="22"/>
        </w:rPr>
        <w:t xml:space="preserve"> of others.  </w:t>
      </w:r>
      <w:r w:rsidR="00D86603">
        <w:rPr>
          <w:rFonts w:ascii="Arial" w:hAnsi="Arial" w:cs="Arial"/>
          <w:sz w:val="22"/>
          <w:szCs w:val="22"/>
        </w:rPr>
        <w:t xml:space="preserve">In previous years </w:t>
      </w:r>
      <w:smartTag w:uri="urn:schemas-microsoft-com:office:smarttags" w:element="place">
        <w:smartTag w:uri="urn:schemas-microsoft-com:office:smarttags" w:element="PlaceName">
          <w:r w:rsidR="00D86603">
            <w:rPr>
              <w:rFonts w:ascii="Arial" w:hAnsi="Arial" w:cs="Arial"/>
              <w:sz w:val="22"/>
              <w:szCs w:val="22"/>
            </w:rPr>
            <w:t>War</w:t>
          </w:r>
        </w:smartTag>
        <w:r w:rsidR="00D86603">
          <w:rPr>
            <w:rFonts w:ascii="Arial" w:hAnsi="Arial" w:cs="Arial"/>
            <w:sz w:val="22"/>
            <w:szCs w:val="22"/>
          </w:rPr>
          <w:t xml:space="preserve"> </w:t>
        </w:r>
        <w:smartTag w:uri="urn:schemas-microsoft-com:office:smarttags" w:element="PlaceType">
          <w:r w:rsidR="00D86603">
            <w:rPr>
              <w:rFonts w:ascii="Arial" w:hAnsi="Arial" w:cs="Arial"/>
              <w:sz w:val="22"/>
              <w:szCs w:val="22"/>
            </w:rPr>
            <w:t>College</w:t>
          </w:r>
        </w:smartTag>
      </w:smartTag>
      <w:r w:rsidR="003A48FB">
        <w:rPr>
          <w:rFonts w:ascii="Arial" w:hAnsi="Arial" w:cs="Arial"/>
          <w:sz w:val="22"/>
          <w:szCs w:val="22"/>
        </w:rPr>
        <w:t xml:space="preserve"> students have had a negative emotional response to this assertion.  It is important to highlight that I am not claiming that egoism (extreme selfishness or self-importance) underlies strategic leader thought, but that egocentrism (believing your mental models of the world are the correct ones) </w:t>
      </w:r>
      <w:r w:rsidR="00AE157C">
        <w:rPr>
          <w:rFonts w:ascii="Arial" w:hAnsi="Arial" w:cs="Arial"/>
          <w:sz w:val="22"/>
          <w:szCs w:val="22"/>
        </w:rPr>
        <w:t>is a natural phenomenon, is routinely found in War College students (and faculty)</w:t>
      </w:r>
      <w:r w:rsidR="00777334">
        <w:rPr>
          <w:rFonts w:ascii="Arial" w:hAnsi="Arial" w:cs="Arial"/>
          <w:sz w:val="22"/>
          <w:szCs w:val="22"/>
        </w:rPr>
        <w:t>, and</w:t>
      </w:r>
      <w:r w:rsidR="00AE157C">
        <w:rPr>
          <w:rFonts w:ascii="Arial" w:hAnsi="Arial" w:cs="Arial"/>
          <w:sz w:val="22"/>
          <w:szCs w:val="22"/>
        </w:rPr>
        <w:t xml:space="preserve"> </w:t>
      </w:r>
      <w:r w:rsidR="003A48FB">
        <w:rPr>
          <w:rFonts w:ascii="Arial" w:hAnsi="Arial" w:cs="Arial"/>
          <w:sz w:val="22"/>
          <w:szCs w:val="22"/>
        </w:rPr>
        <w:t>is a barrier to good thinking.</w:t>
      </w:r>
    </w:p>
    <w:p w:rsidR="00735AD5" w:rsidRPr="00735AD5" w:rsidRDefault="003A48FB" w:rsidP="00735AD5">
      <w:pPr>
        <w:autoSpaceDE w:val="0"/>
        <w:autoSpaceDN w:val="0"/>
        <w:adjustRightInd w:val="0"/>
        <w:spacing w:line="360" w:lineRule="auto"/>
        <w:rPr>
          <w:rFonts w:ascii="Arial" w:hAnsi="Arial" w:cs="Arial"/>
          <w:sz w:val="22"/>
          <w:szCs w:val="22"/>
        </w:rPr>
      </w:pPr>
      <w:r w:rsidRPr="00735AD5">
        <w:rPr>
          <w:rFonts w:ascii="Arial" w:hAnsi="Arial" w:cs="Arial"/>
          <w:sz w:val="22"/>
          <w:szCs w:val="22"/>
        </w:rPr>
        <w:tab/>
      </w:r>
      <w:r w:rsidR="00735AD5" w:rsidRPr="00735AD5">
        <w:rPr>
          <w:rFonts w:ascii="Arial" w:hAnsi="Arial" w:cs="Arial"/>
          <w:sz w:val="22"/>
          <w:szCs w:val="22"/>
        </w:rPr>
        <w:t>Maybe an example will help highlight the subtle</w:t>
      </w:r>
      <w:r w:rsidR="00446C5D">
        <w:rPr>
          <w:rFonts w:ascii="Arial" w:hAnsi="Arial" w:cs="Arial"/>
          <w:sz w:val="22"/>
          <w:szCs w:val="22"/>
        </w:rPr>
        <w:t>,</w:t>
      </w:r>
      <w:r w:rsidR="00735AD5" w:rsidRPr="00735AD5">
        <w:rPr>
          <w:rFonts w:ascii="Arial" w:hAnsi="Arial" w:cs="Arial"/>
          <w:sz w:val="22"/>
          <w:szCs w:val="22"/>
        </w:rPr>
        <w:t xml:space="preserve"> yet important</w:t>
      </w:r>
      <w:r w:rsidR="00446C5D">
        <w:rPr>
          <w:rFonts w:ascii="Arial" w:hAnsi="Arial" w:cs="Arial"/>
          <w:sz w:val="22"/>
          <w:szCs w:val="22"/>
        </w:rPr>
        <w:t>,</w:t>
      </w:r>
      <w:r w:rsidR="00735AD5" w:rsidRPr="00735AD5">
        <w:rPr>
          <w:rFonts w:ascii="Arial" w:hAnsi="Arial" w:cs="Arial"/>
          <w:sz w:val="22"/>
          <w:szCs w:val="22"/>
        </w:rPr>
        <w:t xml:space="preserve"> influence of egocentric thinking.  In an </w:t>
      </w:r>
      <w:r w:rsidR="00735AD5">
        <w:rPr>
          <w:rFonts w:ascii="Arial" w:hAnsi="Arial" w:cs="Arial"/>
          <w:sz w:val="22"/>
          <w:szCs w:val="22"/>
        </w:rPr>
        <w:t xml:space="preserve">recent </w:t>
      </w:r>
      <w:r w:rsidR="00735AD5" w:rsidRPr="00735AD5">
        <w:rPr>
          <w:rFonts w:ascii="Arial" w:hAnsi="Arial" w:cs="Arial"/>
          <w:sz w:val="22"/>
          <w:szCs w:val="22"/>
        </w:rPr>
        <w:t>“advice to readers” type column in the newspaper a 16-year-old girl wrote a letter saying that she was in love and wanted to know if a 16-year-old can actually be in love.  In response to this column’s response to the girl that stated she should wait a few years before committing to marriage, an 86-year-old man wrote back and said that he had met his wife when he was 16 and that the</w:t>
      </w:r>
      <w:r w:rsidR="00735AD5">
        <w:rPr>
          <w:rFonts w:ascii="Arial" w:hAnsi="Arial" w:cs="Arial"/>
          <w:sz w:val="22"/>
          <w:szCs w:val="22"/>
        </w:rPr>
        <w:t>y had been happily married for 7</w:t>
      </w:r>
      <w:r w:rsidR="00735AD5" w:rsidRPr="00735AD5">
        <w:rPr>
          <w:rFonts w:ascii="Arial" w:hAnsi="Arial" w:cs="Arial"/>
          <w:sz w:val="22"/>
          <w:szCs w:val="22"/>
        </w:rPr>
        <w:t>0 years.  He therefore asserted that the girl should ignore the advice columnist’s response to “wait a few years.”  This is a great example of the impact of egocentric thinking.  As you can probably infer, the 86-year-old man provided his advice in good faith and probably thinks it is the best advice since it is what he did.  His advice is not based on any egotistic tendencies or feelings of self-importance.  However, a quick review of the poverty and quality-of-life statistics for girls who get married at 1</w:t>
      </w:r>
      <w:r w:rsidR="00735AD5">
        <w:rPr>
          <w:rFonts w:ascii="Arial" w:hAnsi="Arial" w:cs="Arial"/>
          <w:sz w:val="22"/>
          <w:szCs w:val="22"/>
        </w:rPr>
        <w:t xml:space="preserve">6 will quickly show that, on </w:t>
      </w:r>
      <w:r w:rsidR="00735AD5" w:rsidRPr="00735AD5">
        <w:rPr>
          <w:rFonts w:ascii="Arial" w:hAnsi="Arial" w:cs="Arial"/>
          <w:sz w:val="22"/>
          <w:szCs w:val="22"/>
        </w:rPr>
        <w:t xml:space="preserve"> average, this girl would be making a drastic mistake to get married at age 16.  This elderly man let his egocentric tendencies get in the way of good critical thinking (e.g., evaluating the information and understanding the high risks of a teenage marriage).</w:t>
      </w:r>
    </w:p>
    <w:p w:rsidR="004E12E0" w:rsidRDefault="00BC58AE" w:rsidP="00C5698E">
      <w:pPr>
        <w:spacing w:line="360" w:lineRule="auto"/>
        <w:rPr>
          <w:rFonts w:ascii="Arial" w:hAnsi="Arial" w:cs="Arial"/>
          <w:sz w:val="22"/>
          <w:szCs w:val="22"/>
        </w:rPr>
      </w:pPr>
      <w:r w:rsidRPr="0030217B">
        <w:rPr>
          <w:rFonts w:ascii="Arial" w:hAnsi="Arial" w:cs="Arial"/>
          <w:sz w:val="22"/>
          <w:szCs w:val="22"/>
        </w:rPr>
        <w:tab/>
        <w:t>Paul and Elder describe several egoce</w:t>
      </w:r>
      <w:r w:rsidR="00E236D1">
        <w:rPr>
          <w:rFonts w:ascii="Arial" w:hAnsi="Arial" w:cs="Arial"/>
          <w:sz w:val="22"/>
          <w:szCs w:val="22"/>
        </w:rPr>
        <w:t>ntric tendencies that are relatively common in</w:t>
      </w:r>
      <w:r w:rsidRPr="0030217B">
        <w:rPr>
          <w:rFonts w:ascii="Arial" w:hAnsi="Arial" w:cs="Arial"/>
          <w:sz w:val="22"/>
          <w:szCs w:val="22"/>
        </w:rPr>
        <w:t xml:space="preserve"> military culture.  Egocentric memory is a natural tendency to forget information that does not support our line of thinking.  Egocentric myopia </w:t>
      </w:r>
      <w:r w:rsidR="00E236D1">
        <w:rPr>
          <w:rFonts w:ascii="Arial" w:hAnsi="Arial" w:cs="Arial"/>
          <w:sz w:val="22"/>
          <w:szCs w:val="22"/>
        </w:rPr>
        <w:t>refers to</w:t>
      </w:r>
      <w:r w:rsidRPr="0030217B">
        <w:rPr>
          <w:rFonts w:ascii="Arial" w:hAnsi="Arial" w:cs="Arial"/>
          <w:sz w:val="22"/>
          <w:szCs w:val="22"/>
        </w:rPr>
        <w:t xml:space="preserve"> thinking within an overly narrow point of view.  Egocentric righteousness describes a tendency to feel superior based on the belief that </w:t>
      </w:r>
      <w:r w:rsidR="00E236D1">
        <w:rPr>
          <w:rFonts w:ascii="Arial" w:hAnsi="Arial" w:cs="Arial"/>
          <w:sz w:val="22"/>
          <w:szCs w:val="22"/>
        </w:rPr>
        <w:t>one has actually</w:t>
      </w:r>
      <w:r w:rsidRPr="0030217B">
        <w:rPr>
          <w:rFonts w:ascii="Arial" w:hAnsi="Arial" w:cs="Arial"/>
          <w:sz w:val="22"/>
          <w:szCs w:val="22"/>
        </w:rPr>
        <w:t xml:space="preserve"> figured out how the world works.  </w:t>
      </w:r>
      <w:r w:rsidR="0066038F" w:rsidRPr="0030217B">
        <w:rPr>
          <w:rFonts w:ascii="Arial" w:hAnsi="Arial" w:cs="Arial"/>
          <w:sz w:val="22"/>
          <w:szCs w:val="22"/>
        </w:rPr>
        <w:t xml:space="preserve">Egocentric blindness is the natural tendency not to notice facts and evidence that contradict what we believe or value. </w:t>
      </w:r>
      <w:r w:rsidR="003242CE" w:rsidRPr="0030217B">
        <w:rPr>
          <w:rStyle w:val="EndnoteReference"/>
          <w:rFonts w:ascii="Arial" w:hAnsi="Arial" w:cs="Arial"/>
          <w:sz w:val="22"/>
          <w:szCs w:val="22"/>
        </w:rPr>
        <w:endnoteReference w:id="15"/>
      </w:r>
      <w:r w:rsidR="0066038F" w:rsidRPr="0030217B">
        <w:rPr>
          <w:rFonts w:ascii="Arial" w:hAnsi="Arial" w:cs="Arial"/>
          <w:sz w:val="22"/>
          <w:szCs w:val="22"/>
        </w:rPr>
        <w:t xml:space="preserve"> </w:t>
      </w:r>
      <w:r w:rsidR="003242CE" w:rsidRPr="0030217B">
        <w:rPr>
          <w:rFonts w:ascii="Arial" w:hAnsi="Arial" w:cs="Arial"/>
          <w:sz w:val="22"/>
          <w:szCs w:val="22"/>
        </w:rPr>
        <w:t xml:space="preserve"> </w:t>
      </w:r>
      <w:r w:rsidR="004E12E0">
        <w:rPr>
          <w:rFonts w:ascii="Arial" w:hAnsi="Arial" w:cs="Arial"/>
          <w:sz w:val="22"/>
          <w:szCs w:val="22"/>
        </w:rPr>
        <w:t>In an interesting study</w:t>
      </w:r>
      <w:r w:rsidR="0029121D">
        <w:rPr>
          <w:rFonts w:ascii="Arial" w:hAnsi="Arial" w:cs="Arial"/>
          <w:sz w:val="22"/>
          <w:szCs w:val="22"/>
        </w:rPr>
        <w:t xml:space="preserve"> from the 1960s</w:t>
      </w:r>
      <w:r w:rsidR="004E12E0">
        <w:rPr>
          <w:rFonts w:ascii="Arial" w:hAnsi="Arial" w:cs="Arial"/>
          <w:sz w:val="22"/>
          <w:szCs w:val="22"/>
        </w:rPr>
        <w:t xml:space="preserve"> related to egocentric blindness researchers provided smokers and nonsmokers a taped speech that discussed the strong relationship between smoking and cancer.  As the subjects listened to the taped speech a large amount of static was present</w:t>
      </w:r>
      <w:r w:rsidR="0029121D">
        <w:rPr>
          <w:rFonts w:ascii="Arial" w:hAnsi="Arial" w:cs="Arial"/>
          <w:sz w:val="22"/>
          <w:szCs w:val="22"/>
        </w:rPr>
        <w:t xml:space="preserve"> in the audio recording</w:t>
      </w:r>
      <w:r w:rsidR="004E12E0">
        <w:rPr>
          <w:rFonts w:ascii="Arial" w:hAnsi="Arial" w:cs="Arial"/>
          <w:sz w:val="22"/>
          <w:szCs w:val="22"/>
        </w:rPr>
        <w:t xml:space="preserve">.  The subjects in the </w:t>
      </w:r>
      <w:r w:rsidR="0029121D">
        <w:rPr>
          <w:rFonts w:ascii="Arial" w:hAnsi="Arial" w:cs="Arial"/>
          <w:sz w:val="22"/>
          <w:szCs w:val="22"/>
        </w:rPr>
        <w:t>experiment</w:t>
      </w:r>
      <w:r w:rsidR="004E12E0">
        <w:rPr>
          <w:rFonts w:ascii="Arial" w:hAnsi="Arial" w:cs="Arial"/>
          <w:sz w:val="22"/>
          <w:szCs w:val="22"/>
        </w:rPr>
        <w:t xml:space="preserve"> could reduce the static by pressing a button, at which time the message </w:t>
      </w:r>
      <w:r w:rsidR="004E12E0">
        <w:rPr>
          <w:rFonts w:ascii="Arial" w:hAnsi="Arial" w:cs="Arial"/>
          <w:sz w:val="22"/>
          <w:szCs w:val="22"/>
        </w:rPr>
        <w:lastRenderedPageBreak/>
        <w:t xml:space="preserve">became easier to understand.  The results showed that smokers were less likely to press the button to reduce static than nonsmokers.  The greater the amount of cigarettes smoked, the less the static was removed by the subjects.  Similarly, nonsmokers did not reduce the static as much as </w:t>
      </w:r>
      <w:r w:rsidR="0029121D">
        <w:rPr>
          <w:rFonts w:ascii="Arial" w:hAnsi="Arial" w:cs="Arial"/>
          <w:sz w:val="22"/>
          <w:szCs w:val="22"/>
        </w:rPr>
        <w:t>a smoker when the message in the tape conveyed that smoking was</w:t>
      </w:r>
      <w:r w:rsidR="004E12E0">
        <w:rPr>
          <w:rFonts w:ascii="Arial" w:hAnsi="Arial" w:cs="Arial"/>
          <w:sz w:val="22"/>
          <w:szCs w:val="22"/>
        </w:rPr>
        <w:t xml:space="preserve"> not hazardous to your health.  This experiment supports the assertion that individuals tend to ignore information that is in dissonance with already held beliefs.  As you progress through your War College y</w:t>
      </w:r>
      <w:r w:rsidR="0029121D">
        <w:rPr>
          <w:rFonts w:ascii="Arial" w:hAnsi="Arial" w:cs="Arial"/>
          <w:sz w:val="22"/>
          <w:szCs w:val="22"/>
        </w:rPr>
        <w:t>e</w:t>
      </w:r>
      <w:r w:rsidR="004E12E0">
        <w:rPr>
          <w:rFonts w:ascii="Arial" w:hAnsi="Arial" w:cs="Arial"/>
          <w:sz w:val="22"/>
          <w:szCs w:val="22"/>
        </w:rPr>
        <w:t>ar, be sensitized to the tendency to ignore, or not listen to, ideas that are in opposition to your own.</w:t>
      </w:r>
      <w:r w:rsidR="0029121D">
        <w:rPr>
          <w:rFonts w:ascii="Arial" w:hAnsi="Arial" w:cs="Arial"/>
          <w:sz w:val="22"/>
          <w:szCs w:val="22"/>
        </w:rPr>
        <w:t xml:space="preserve">  Challenge yourself to “push the static reduction button” when you are presented information that is contrary to the opinions you have developed throughout your life.</w:t>
      </w:r>
      <w:r w:rsidR="0029121D">
        <w:rPr>
          <w:rStyle w:val="EndnoteReference"/>
          <w:rFonts w:ascii="Arial" w:hAnsi="Arial" w:cs="Arial"/>
          <w:sz w:val="22"/>
          <w:szCs w:val="22"/>
        </w:rPr>
        <w:endnoteReference w:id="16"/>
      </w:r>
    </w:p>
    <w:p w:rsidR="00625B01" w:rsidRPr="0030217B" w:rsidRDefault="0066038F" w:rsidP="0029121D">
      <w:pPr>
        <w:spacing w:line="360" w:lineRule="auto"/>
        <w:ind w:firstLine="720"/>
        <w:rPr>
          <w:rFonts w:ascii="Arial" w:hAnsi="Arial" w:cs="Arial"/>
          <w:sz w:val="22"/>
          <w:szCs w:val="22"/>
        </w:rPr>
      </w:pPr>
      <w:r w:rsidRPr="0030217B">
        <w:rPr>
          <w:rFonts w:ascii="Arial" w:hAnsi="Arial" w:cs="Arial"/>
          <w:sz w:val="22"/>
          <w:szCs w:val="22"/>
        </w:rPr>
        <w:t>Fortunately, just as egocentrism can prevent us from appreciat</w:t>
      </w:r>
      <w:r w:rsidR="00557750" w:rsidRPr="0030217B">
        <w:rPr>
          <w:rFonts w:ascii="Arial" w:hAnsi="Arial" w:cs="Arial"/>
          <w:sz w:val="22"/>
          <w:szCs w:val="22"/>
        </w:rPr>
        <w:t>ing the underlying</w:t>
      </w:r>
      <w:r w:rsidRPr="0030217B">
        <w:rPr>
          <w:rFonts w:ascii="Arial" w:hAnsi="Arial" w:cs="Arial"/>
          <w:sz w:val="22"/>
          <w:szCs w:val="22"/>
        </w:rPr>
        <w:t xml:space="preserve"> thinking </w:t>
      </w:r>
      <w:r w:rsidR="00CF13F6" w:rsidRPr="0030217B">
        <w:rPr>
          <w:rFonts w:ascii="Arial" w:hAnsi="Arial" w:cs="Arial"/>
          <w:sz w:val="22"/>
          <w:szCs w:val="22"/>
        </w:rPr>
        <w:t>processes that guide</w:t>
      </w:r>
      <w:r w:rsidRPr="0030217B">
        <w:rPr>
          <w:rFonts w:ascii="Arial" w:hAnsi="Arial" w:cs="Arial"/>
          <w:sz w:val="22"/>
          <w:szCs w:val="22"/>
        </w:rPr>
        <w:t xml:space="preserve"> our behavior, critical thinking, especially in the form of appreciating multiple points </w:t>
      </w:r>
      <w:r w:rsidR="00E236D1">
        <w:rPr>
          <w:rFonts w:ascii="Arial" w:hAnsi="Arial" w:cs="Arial"/>
          <w:sz w:val="22"/>
          <w:szCs w:val="22"/>
        </w:rPr>
        <w:t>of view, can help us</w:t>
      </w:r>
      <w:r w:rsidRPr="0030217B">
        <w:rPr>
          <w:rFonts w:ascii="Arial" w:hAnsi="Arial" w:cs="Arial"/>
          <w:sz w:val="22"/>
          <w:szCs w:val="22"/>
        </w:rPr>
        <w:t xml:space="preserve"> learn to explicitly recognize that our point of view is always incomplete and sometimes blatantly self-serving</w:t>
      </w:r>
      <w:r w:rsidR="003242CE" w:rsidRPr="0030217B">
        <w:rPr>
          <w:rFonts w:ascii="Arial" w:hAnsi="Arial" w:cs="Arial"/>
          <w:sz w:val="22"/>
          <w:szCs w:val="22"/>
        </w:rPr>
        <w:t xml:space="preserve"> and wrong.</w:t>
      </w:r>
      <w:r w:rsidR="003242CE" w:rsidRPr="0030217B">
        <w:rPr>
          <w:rStyle w:val="EndnoteReference"/>
          <w:rFonts w:ascii="Arial" w:hAnsi="Arial" w:cs="Arial"/>
          <w:sz w:val="22"/>
          <w:szCs w:val="22"/>
        </w:rPr>
        <w:endnoteReference w:id="17"/>
      </w:r>
    </w:p>
    <w:p w:rsidR="00D55292" w:rsidRPr="0030217B" w:rsidRDefault="00430C4A" w:rsidP="00C5698E">
      <w:pPr>
        <w:spacing w:line="360" w:lineRule="auto"/>
        <w:rPr>
          <w:rFonts w:ascii="Arial" w:hAnsi="Arial" w:cs="Arial"/>
          <w:sz w:val="22"/>
          <w:szCs w:val="22"/>
        </w:rPr>
      </w:pPr>
      <w:r w:rsidRPr="0030217B">
        <w:rPr>
          <w:rFonts w:ascii="Arial" w:hAnsi="Arial" w:cs="Arial"/>
          <w:sz w:val="22"/>
          <w:szCs w:val="22"/>
        </w:rPr>
        <w:tab/>
        <w:t xml:space="preserve">As </w:t>
      </w:r>
      <w:r w:rsidR="00B76BE5" w:rsidRPr="0030217B">
        <w:rPr>
          <w:rFonts w:ascii="Arial" w:hAnsi="Arial" w:cs="Arial"/>
          <w:sz w:val="22"/>
          <w:szCs w:val="22"/>
        </w:rPr>
        <w:t>critical thinker</w:t>
      </w:r>
      <w:r w:rsidRPr="0030217B">
        <w:rPr>
          <w:rFonts w:ascii="Arial" w:hAnsi="Arial" w:cs="Arial"/>
          <w:sz w:val="22"/>
          <w:szCs w:val="22"/>
        </w:rPr>
        <w:t>s</w:t>
      </w:r>
      <w:r w:rsidR="00E236D1">
        <w:rPr>
          <w:rFonts w:ascii="Arial" w:hAnsi="Arial" w:cs="Arial"/>
          <w:sz w:val="22"/>
          <w:szCs w:val="22"/>
        </w:rPr>
        <w:t xml:space="preserve"> assess</w:t>
      </w:r>
      <w:r w:rsidR="00B76BE5" w:rsidRPr="0030217B">
        <w:rPr>
          <w:rFonts w:ascii="Arial" w:hAnsi="Arial" w:cs="Arial"/>
          <w:sz w:val="22"/>
          <w:szCs w:val="22"/>
        </w:rPr>
        <w:t xml:space="preserve"> the point of</w:t>
      </w:r>
      <w:r w:rsidR="00CF13F6">
        <w:rPr>
          <w:rFonts w:ascii="Arial" w:hAnsi="Arial" w:cs="Arial"/>
          <w:sz w:val="22"/>
          <w:szCs w:val="22"/>
        </w:rPr>
        <w:t xml:space="preserve"> view of someone presenting</w:t>
      </w:r>
      <w:r w:rsidR="00B76BE5" w:rsidRPr="0030217B">
        <w:rPr>
          <w:rFonts w:ascii="Arial" w:hAnsi="Arial" w:cs="Arial"/>
          <w:sz w:val="22"/>
          <w:szCs w:val="22"/>
        </w:rPr>
        <w:t xml:space="preserve"> information</w:t>
      </w:r>
      <w:r w:rsidR="00CF13F6">
        <w:rPr>
          <w:rFonts w:ascii="Arial" w:hAnsi="Arial" w:cs="Arial"/>
          <w:sz w:val="22"/>
          <w:szCs w:val="22"/>
        </w:rPr>
        <w:t xml:space="preserve"> to them</w:t>
      </w:r>
      <w:r w:rsidR="00B76BE5" w:rsidRPr="0030217B">
        <w:rPr>
          <w:rFonts w:ascii="Arial" w:hAnsi="Arial" w:cs="Arial"/>
          <w:sz w:val="22"/>
          <w:szCs w:val="22"/>
        </w:rPr>
        <w:t xml:space="preserve">, they not only need to be aware of their egocentric tendencies, and attempt to empathize with the various other relevant points of view, they also need to apply some measures of critical reasoning to the assessment.  As an example, when </w:t>
      </w:r>
      <w:r w:rsidR="00777334">
        <w:rPr>
          <w:rFonts w:ascii="Arial" w:hAnsi="Arial" w:cs="Arial"/>
          <w:sz w:val="22"/>
          <w:szCs w:val="22"/>
        </w:rPr>
        <w:t>a senior</w:t>
      </w:r>
      <w:r w:rsidR="00E236D1" w:rsidRPr="0030217B">
        <w:rPr>
          <w:rFonts w:ascii="Arial" w:hAnsi="Arial" w:cs="Arial"/>
          <w:sz w:val="22"/>
          <w:szCs w:val="22"/>
        </w:rPr>
        <w:t xml:space="preserve"> commander </w:t>
      </w:r>
      <w:r w:rsidR="00E236D1">
        <w:rPr>
          <w:rFonts w:ascii="Arial" w:hAnsi="Arial" w:cs="Arial"/>
          <w:sz w:val="22"/>
          <w:szCs w:val="22"/>
        </w:rPr>
        <w:t xml:space="preserve">is </w:t>
      </w:r>
      <w:r w:rsidR="00B24391" w:rsidRPr="0030217B">
        <w:rPr>
          <w:rFonts w:ascii="Arial" w:hAnsi="Arial" w:cs="Arial"/>
          <w:sz w:val="22"/>
          <w:szCs w:val="22"/>
        </w:rPr>
        <w:t>presented with recommendations for a courts</w:t>
      </w:r>
      <w:r w:rsidRPr="0030217B">
        <w:rPr>
          <w:rFonts w:ascii="Arial" w:hAnsi="Arial" w:cs="Arial"/>
          <w:sz w:val="22"/>
          <w:szCs w:val="22"/>
        </w:rPr>
        <w:t>-</w:t>
      </w:r>
      <w:r w:rsidR="00830C37">
        <w:rPr>
          <w:rFonts w:ascii="Arial" w:hAnsi="Arial" w:cs="Arial"/>
          <w:sz w:val="22"/>
          <w:szCs w:val="22"/>
        </w:rPr>
        <w:t xml:space="preserve">martial </w:t>
      </w:r>
      <w:r w:rsidR="00B24391" w:rsidRPr="0030217B">
        <w:rPr>
          <w:rFonts w:ascii="Arial" w:hAnsi="Arial" w:cs="Arial"/>
          <w:sz w:val="22"/>
          <w:szCs w:val="22"/>
        </w:rPr>
        <w:t xml:space="preserve"> by a subordinate unit, </w:t>
      </w:r>
      <w:r w:rsidR="00B76BE5" w:rsidRPr="0030217B">
        <w:rPr>
          <w:rFonts w:ascii="Arial" w:hAnsi="Arial" w:cs="Arial"/>
          <w:sz w:val="22"/>
          <w:szCs w:val="22"/>
        </w:rPr>
        <w:t>it is probably smart to</w:t>
      </w:r>
      <w:r w:rsidR="00B24391" w:rsidRPr="0030217B">
        <w:rPr>
          <w:rFonts w:ascii="Arial" w:hAnsi="Arial" w:cs="Arial"/>
          <w:sz w:val="22"/>
          <w:szCs w:val="22"/>
        </w:rPr>
        <w:t xml:space="preserve"> evaluate who the recommender</w:t>
      </w:r>
      <w:r w:rsidR="00B76BE5" w:rsidRPr="0030217B">
        <w:rPr>
          <w:rFonts w:ascii="Arial" w:hAnsi="Arial" w:cs="Arial"/>
          <w:sz w:val="22"/>
          <w:szCs w:val="22"/>
        </w:rPr>
        <w:t xml:space="preserve"> is, ask </w:t>
      </w:r>
      <w:r w:rsidR="00B24391" w:rsidRPr="0030217B">
        <w:rPr>
          <w:rFonts w:ascii="Arial" w:hAnsi="Arial" w:cs="Arial"/>
          <w:sz w:val="22"/>
          <w:szCs w:val="22"/>
        </w:rPr>
        <w:t xml:space="preserve">yourself </w:t>
      </w:r>
      <w:r w:rsidR="00B76BE5" w:rsidRPr="0030217B">
        <w:rPr>
          <w:rFonts w:ascii="Arial" w:hAnsi="Arial" w:cs="Arial"/>
          <w:sz w:val="22"/>
          <w:szCs w:val="22"/>
        </w:rPr>
        <w:t>what biases they bring to the issue</w:t>
      </w:r>
      <w:r w:rsidR="00B24391" w:rsidRPr="0030217B">
        <w:rPr>
          <w:rFonts w:ascii="Arial" w:hAnsi="Arial" w:cs="Arial"/>
          <w:sz w:val="22"/>
          <w:szCs w:val="22"/>
        </w:rPr>
        <w:t xml:space="preserve"> (based on past statements or previous recommendations), ask yourself i</w:t>
      </w:r>
      <w:r w:rsidR="000572AF">
        <w:rPr>
          <w:rFonts w:ascii="Arial" w:hAnsi="Arial" w:cs="Arial"/>
          <w:sz w:val="22"/>
          <w:szCs w:val="22"/>
        </w:rPr>
        <w:t>f there are any factors that</w:t>
      </w:r>
      <w:r w:rsidR="00B24391" w:rsidRPr="0030217B">
        <w:rPr>
          <w:rFonts w:ascii="Arial" w:hAnsi="Arial" w:cs="Arial"/>
          <w:sz w:val="22"/>
          <w:szCs w:val="22"/>
        </w:rPr>
        <w:t xml:space="preserve"> </w:t>
      </w:r>
      <w:r w:rsidR="007E6E52">
        <w:rPr>
          <w:rFonts w:ascii="Arial" w:hAnsi="Arial" w:cs="Arial"/>
          <w:sz w:val="22"/>
          <w:szCs w:val="22"/>
        </w:rPr>
        <w:t>might</w:t>
      </w:r>
      <w:r w:rsidR="00B24391" w:rsidRPr="0030217B">
        <w:rPr>
          <w:rFonts w:ascii="Arial" w:hAnsi="Arial" w:cs="Arial"/>
          <w:sz w:val="22"/>
          <w:szCs w:val="22"/>
        </w:rPr>
        <w:t xml:space="preserve"> interfere with the accuracy of this person’s judgment, </w:t>
      </w:r>
      <w:r w:rsidR="00C1014B" w:rsidRPr="0030217B">
        <w:rPr>
          <w:rFonts w:ascii="Arial" w:hAnsi="Arial" w:cs="Arial"/>
          <w:sz w:val="22"/>
          <w:szCs w:val="22"/>
        </w:rPr>
        <w:t>and also probably</w:t>
      </w:r>
      <w:r w:rsidR="00B24391" w:rsidRPr="0030217B">
        <w:rPr>
          <w:rFonts w:ascii="Arial" w:hAnsi="Arial" w:cs="Arial"/>
          <w:sz w:val="22"/>
          <w:szCs w:val="22"/>
        </w:rPr>
        <w:t xml:space="preserve"> query the environment to see if there is evidence from </w:t>
      </w:r>
      <w:r w:rsidR="00CF13F6">
        <w:rPr>
          <w:rFonts w:ascii="Arial" w:hAnsi="Arial" w:cs="Arial"/>
          <w:sz w:val="22"/>
          <w:szCs w:val="22"/>
        </w:rPr>
        <w:t>any othe</w:t>
      </w:r>
      <w:r w:rsidR="00B24391" w:rsidRPr="0030217B">
        <w:rPr>
          <w:rFonts w:ascii="Arial" w:hAnsi="Arial" w:cs="Arial"/>
          <w:sz w:val="22"/>
          <w:szCs w:val="22"/>
        </w:rPr>
        <w:t>r source</w:t>
      </w:r>
      <w:r w:rsidR="00CF13F6">
        <w:rPr>
          <w:rFonts w:ascii="Arial" w:hAnsi="Arial" w:cs="Arial"/>
          <w:sz w:val="22"/>
          <w:szCs w:val="22"/>
        </w:rPr>
        <w:t xml:space="preserve"> </w:t>
      </w:r>
      <w:r w:rsidR="00402D7A">
        <w:rPr>
          <w:rFonts w:ascii="Arial" w:hAnsi="Arial" w:cs="Arial"/>
          <w:sz w:val="22"/>
          <w:szCs w:val="22"/>
        </w:rPr>
        <w:t xml:space="preserve">that </w:t>
      </w:r>
      <w:r w:rsidR="00B24391" w:rsidRPr="0030217B">
        <w:rPr>
          <w:rFonts w:ascii="Arial" w:hAnsi="Arial" w:cs="Arial"/>
          <w:sz w:val="22"/>
          <w:szCs w:val="22"/>
        </w:rPr>
        <w:t>corroborates this person’s statements</w:t>
      </w:r>
      <w:r w:rsidR="00C1014B" w:rsidRPr="0030217B">
        <w:rPr>
          <w:rFonts w:ascii="Arial" w:hAnsi="Arial" w:cs="Arial"/>
          <w:sz w:val="22"/>
          <w:szCs w:val="22"/>
        </w:rPr>
        <w:t xml:space="preserve"> or recommendations</w:t>
      </w:r>
      <w:r w:rsidR="003242CE" w:rsidRPr="0030217B">
        <w:rPr>
          <w:rFonts w:ascii="Arial" w:hAnsi="Arial" w:cs="Arial"/>
          <w:sz w:val="22"/>
          <w:szCs w:val="22"/>
        </w:rPr>
        <w:t>.</w:t>
      </w:r>
      <w:r w:rsidR="003242CE" w:rsidRPr="0030217B">
        <w:rPr>
          <w:rStyle w:val="EndnoteReference"/>
          <w:rFonts w:ascii="Arial" w:hAnsi="Arial" w:cs="Arial"/>
          <w:sz w:val="22"/>
          <w:szCs w:val="22"/>
        </w:rPr>
        <w:endnoteReference w:id="18"/>
      </w:r>
      <w:r w:rsidR="00881F62" w:rsidRPr="0030217B">
        <w:rPr>
          <w:rFonts w:ascii="Arial" w:hAnsi="Arial" w:cs="Arial"/>
          <w:sz w:val="22"/>
          <w:szCs w:val="22"/>
        </w:rPr>
        <w:t xml:space="preserve">  This assessment </w:t>
      </w:r>
      <w:r w:rsidR="007E6E52">
        <w:rPr>
          <w:rFonts w:ascii="Arial" w:hAnsi="Arial" w:cs="Arial"/>
          <w:sz w:val="22"/>
          <w:szCs w:val="22"/>
        </w:rPr>
        <w:t>protocol</w:t>
      </w:r>
      <w:r w:rsidR="00463CF9" w:rsidRPr="0030217B">
        <w:rPr>
          <w:rFonts w:ascii="Arial" w:hAnsi="Arial" w:cs="Arial"/>
          <w:sz w:val="22"/>
          <w:szCs w:val="22"/>
        </w:rPr>
        <w:t xml:space="preserve"> </w:t>
      </w:r>
      <w:r w:rsidR="00196670" w:rsidRPr="0030217B">
        <w:rPr>
          <w:rFonts w:ascii="Arial" w:hAnsi="Arial" w:cs="Arial"/>
          <w:sz w:val="22"/>
          <w:szCs w:val="22"/>
        </w:rPr>
        <w:t>would</w:t>
      </w:r>
      <w:r w:rsidR="00881F62" w:rsidRPr="0030217B">
        <w:rPr>
          <w:rFonts w:ascii="Arial" w:hAnsi="Arial" w:cs="Arial"/>
          <w:sz w:val="22"/>
          <w:szCs w:val="22"/>
        </w:rPr>
        <w:t xml:space="preserve"> a</w:t>
      </w:r>
      <w:r w:rsidR="007E6E52">
        <w:rPr>
          <w:rFonts w:ascii="Arial" w:hAnsi="Arial" w:cs="Arial"/>
          <w:sz w:val="22"/>
          <w:szCs w:val="22"/>
        </w:rPr>
        <w:t xml:space="preserve">pply to any </w:t>
      </w:r>
      <w:r w:rsidR="00881F62" w:rsidRPr="0030217B">
        <w:rPr>
          <w:rFonts w:ascii="Arial" w:hAnsi="Arial" w:cs="Arial"/>
          <w:sz w:val="22"/>
          <w:szCs w:val="22"/>
        </w:rPr>
        <w:t>information</w:t>
      </w:r>
      <w:r w:rsidR="00CF13F6">
        <w:rPr>
          <w:rFonts w:ascii="Arial" w:hAnsi="Arial" w:cs="Arial"/>
          <w:sz w:val="22"/>
          <w:szCs w:val="22"/>
        </w:rPr>
        <w:t xml:space="preserve"> source</w:t>
      </w:r>
      <w:r w:rsidR="00881F62" w:rsidRPr="0030217B">
        <w:rPr>
          <w:rFonts w:ascii="Arial" w:hAnsi="Arial" w:cs="Arial"/>
          <w:sz w:val="22"/>
          <w:szCs w:val="22"/>
        </w:rPr>
        <w:t xml:space="preserve">, whether </w:t>
      </w:r>
      <w:r w:rsidR="00CF13F6">
        <w:rPr>
          <w:rFonts w:ascii="Arial" w:hAnsi="Arial" w:cs="Arial"/>
          <w:sz w:val="22"/>
          <w:szCs w:val="22"/>
        </w:rPr>
        <w:t>that source is face-to-face</w:t>
      </w:r>
      <w:r w:rsidR="00E94395">
        <w:rPr>
          <w:rFonts w:ascii="Arial" w:hAnsi="Arial" w:cs="Arial"/>
          <w:sz w:val="22"/>
          <w:szCs w:val="22"/>
        </w:rPr>
        <w:t xml:space="preserve">, in written </w:t>
      </w:r>
      <w:r w:rsidR="00881F62" w:rsidRPr="0030217B">
        <w:rPr>
          <w:rFonts w:ascii="Arial" w:hAnsi="Arial" w:cs="Arial"/>
          <w:sz w:val="22"/>
          <w:szCs w:val="22"/>
        </w:rPr>
        <w:t>text, or via the public media.</w:t>
      </w:r>
      <w:r w:rsidR="00C1014B" w:rsidRPr="0030217B">
        <w:rPr>
          <w:rFonts w:ascii="Arial" w:hAnsi="Arial" w:cs="Arial"/>
          <w:sz w:val="22"/>
          <w:szCs w:val="22"/>
        </w:rPr>
        <w:t xml:space="preserve"> </w:t>
      </w:r>
    </w:p>
    <w:p w:rsidR="00E42029" w:rsidRPr="0030217B" w:rsidRDefault="00D55292" w:rsidP="00C5698E">
      <w:pPr>
        <w:spacing w:line="360" w:lineRule="auto"/>
        <w:rPr>
          <w:rFonts w:ascii="Arial" w:hAnsi="Arial" w:cs="Arial"/>
          <w:sz w:val="22"/>
          <w:szCs w:val="22"/>
        </w:rPr>
      </w:pPr>
      <w:r w:rsidRPr="0030217B">
        <w:rPr>
          <w:rFonts w:ascii="Arial" w:hAnsi="Arial" w:cs="Arial"/>
          <w:sz w:val="22"/>
          <w:szCs w:val="22"/>
        </w:rPr>
        <w:tab/>
        <w:t>A third c</w:t>
      </w:r>
      <w:r w:rsidR="00196670" w:rsidRPr="0030217B">
        <w:rPr>
          <w:rFonts w:ascii="Arial" w:hAnsi="Arial" w:cs="Arial"/>
          <w:sz w:val="22"/>
          <w:szCs w:val="22"/>
        </w:rPr>
        <w:t>omponent of the model is</w:t>
      </w:r>
      <w:r w:rsidRPr="0030217B">
        <w:rPr>
          <w:rFonts w:ascii="Arial" w:hAnsi="Arial" w:cs="Arial"/>
          <w:sz w:val="22"/>
          <w:szCs w:val="22"/>
        </w:rPr>
        <w:t xml:space="preserve"> ASSUMPTIONS.  This is a concept that should be</w:t>
      </w:r>
      <w:r w:rsidR="00951AB9" w:rsidRPr="0030217B">
        <w:rPr>
          <w:rFonts w:ascii="Arial" w:hAnsi="Arial" w:cs="Arial"/>
          <w:sz w:val="22"/>
          <w:szCs w:val="22"/>
        </w:rPr>
        <w:t xml:space="preserve"> very familiar to a military</w:t>
      </w:r>
      <w:r w:rsidRPr="0030217B">
        <w:rPr>
          <w:rFonts w:ascii="Arial" w:hAnsi="Arial" w:cs="Arial"/>
          <w:sz w:val="22"/>
          <w:szCs w:val="22"/>
        </w:rPr>
        <w:t xml:space="preserve"> officer.  An assumption is something which is t</w:t>
      </w:r>
      <w:r w:rsidR="00C1014B" w:rsidRPr="0030217B">
        <w:rPr>
          <w:rFonts w:ascii="Arial" w:hAnsi="Arial" w:cs="Arial"/>
          <w:sz w:val="22"/>
          <w:szCs w:val="22"/>
        </w:rPr>
        <w:t>aken for granted.</w:t>
      </w:r>
      <w:r w:rsidR="003242CE" w:rsidRPr="0030217B">
        <w:rPr>
          <w:rStyle w:val="EndnoteReference"/>
          <w:rFonts w:ascii="Arial" w:hAnsi="Arial" w:cs="Arial"/>
          <w:sz w:val="22"/>
          <w:szCs w:val="22"/>
        </w:rPr>
        <w:endnoteReference w:id="19"/>
      </w:r>
      <w:r w:rsidR="00C1014B" w:rsidRPr="0030217B">
        <w:rPr>
          <w:rFonts w:ascii="Arial" w:hAnsi="Arial" w:cs="Arial"/>
          <w:sz w:val="22"/>
          <w:szCs w:val="22"/>
        </w:rPr>
        <w:t xml:space="preserve">   Within the scope of critical thinking, however, the concept of an assumption is somewhat different than that which we use to provide boundaries in the military decision making process.  As critical thinkers, we need to be aware of the beliefs we hold to be true that have formed from what we</w:t>
      </w:r>
      <w:r w:rsidR="00E94395">
        <w:rPr>
          <w:rFonts w:ascii="Arial" w:hAnsi="Arial" w:cs="Arial"/>
          <w:sz w:val="22"/>
          <w:szCs w:val="22"/>
        </w:rPr>
        <w:t xml:space="preserve"> have</w:t>
      </w:r>
      <w:r w:rsidR="00C1014B" w:rsidRPr="0030217B">
        <w:rPr>
          <w:rFonts w:ascii="Arial" w:hAnsi="Arial" w:cs="Arial"/>
          <w:sz w:val="22"/>
          <w:szCs w:val="22"/>
        </w:rPr>
        <w:t xml:space="preserve"> previously learned and no longer question.</w:t>
      </w:r>
      <w:r w:rsidR="003242CE" w:rsidRPr="0030217B">
        <w:rPr>
          <w:rStyle w:val="EndnoteReference"/>
          <w:rFonts w:ascii="Arial" w:hAnsi="Arial" w:cs="Arial"/>
          <w:sz w:val="22"/>
          <w:szCs w:val="22"/>
        </w:rPr>
        <w:endnoteReference w:id="20"/>
      </w:r>
      <w:r w:rsidR="00C1014B" w:rsidRPr="0030217B">
        <w:rPr>
          <w:rFonts w:ascii="Arial" w:hAnsi="Arial" w:cs="Arial"/>
          <w:sz w:val="22"/>
          <w:szCs w:val="22"/>
        </w:rPr>
        <w:t xml:space="preserve">  </w:t>
      </w:r>
      <w:r w:rsidR="001253F6" w:rsidRPr="0030217B">
        <w:rPr>
          <w:rFonts w:ascii="Arial" w:hAnsi="Arial" w:cs="Arial"/>
          <w:sz w:val="22"/>
          <w:szCs w:val="22"/>
        </w:rPr>
        <w:t xml:space="preserve">We typically process information based on assumptions about the way the world works that are ingrained in our psyche and typically operate below the level of consciousness.  </w:t>
      </w:r>
      <w:r w:rsidR="00836460" w:rsidRPr="0030217B">
        <w:rPr>
          <w:rFonts w:ascii="Arial" w:hAnsi="Arial" w:cs="Arial"/>
          <w:sz w:val="22"/>
          <w:szCs w:val="22"/>
        </w:rPr>
        <w:t xml:space="preserve">We have assumptions about fat people, late people, blonde women, and barking dogs.  </w:t>
      </w:r>
      <w:r w:rsidR="001253F6" w:rsidRPr="0030217B">
        <w:rPr>
          <w:rFonts w:ascii="Arial" w:hAnsi="Arial" w:cs="Arial"/>
          <w:sz w:val="22"/>
          <w:szCs w:val="22"/>
        </w:rPr>
        <w:t xml:space="preserve"> </w:t>
      </w:r>
      <w:r w:rsidR="00682C23" w:rsidRPr="0030217B">
        <w:rPr>
          <w:rFonts w:ascii="Arial" w:hAnsi="Arial" w:cs="Arial"/>
          <w:sz w:val="22"/>
          <w:szCs w:val="22"/>
        </w:rPr>
        <w:t xml:space="preserve">These are sometimes referred to as mental models or schemas.  </w:t>
      </w:r>
      <w:r w:rsidR="001253F6" w:rsidRPr="0030217B">
        <w:rPr>
          <w:rFonts w:ascii="Arial" w:hAnsi="Arial" w:cs="Arial"/>
          <w:sz w:val="22"/>
          <w:szCs w:val="22"/>
        </w:rPr>
        <w:t xml:space="preserve">The brigade commander in </w:t>
      </w:r>
      <w:smartTag w:uri="urn:schemas-microsoft-com:office:smarttags" w:element="country-region">
        <w:smartTag w:uri="urn:schemas-microsoft-com:office:smarttags" w:element="place">
          <w:r w:rsidR="001253F6" w:rsidRPr="0030217B">
            <w:rPr>
              <w:rFonts w:ascii="Arial" w:hAnsi="Arial" w:cs="Arial"/>
              <w:sz w:val="22"/>
              <w:szCs w:val="22"/>
            </w:rPr>
            <w:t>Iraq</w:t>
          </w:r>
        </w:smartTag>
      </w:smartTag>
      <w:r w:rsidR="001253F6" w:rsidRPr="0030217B">
        <w:rPr>
          <w:rFonts w:ascii="Arial" w:hAnsi="Arial" w:cs="Arial"/>
          <w:sz w:val="22"/>
          <w:szCs w:val="22"/>
        </w:rPr>
        <w:t xml:space="preserve"> makes inferences, forms opinions, and makes decisions that are </w:t>
      </w:r>
      <w:r w:rsidR="001253F6" w:rsidRPr="0030217B">
        <w:rPr>
          <w:rFonts w:ascii="Arial" w:hAnsi="Arial" w:cs="Arial"/>
          <w:sz w:val="22"/>
          <w:szCs w:val="22"/>
        </w:rPr>
        <w:lastRenderedPageBreak/>
        <w:t xml:space="preserve">largely rooted in his assumptions </w:t>
      </w:r>
      <w:r w:rsidR="00196670" w:rsidRPr="0030217B">
        <w:rPr>
          <w:rFonts w:ascii="Arial" w:hAnsi="Arial" w:cs="Arial"/>
          <w:sz w:val="22"/>
          <w:szCs w:val="22"/>
        </w:rPr>
        <w:t xml:space="preserve">about cause-effect relationships </w:t>
      </w:r>
      <w:r w:rsidR="00E94395">
        <w:rPr>
          <w:rFonts w:ascii="Arial" w:hAnsi="Arial" w:cs="Arial"/>
          <w:sz w:val="22"/>
          <w:szCs w:val="22"/>
        </w:rPr>
        <w:t>with respect to</w:t>
      </w:r>
      <w:r w:rsidR="001253F6" w:rsidRPr="0030217B">
        <w:rPr>
          <w:rFonts w:ascii="Arial" w:hAnsi="Arial" w:cs="Arial"/>
          <w:sz w:val="22"/>
          <w:szCs w:val="22"/>
        </w:rPr>
        <w:t xml:space="preserve"> the way the world works.  He probably has assumptions about the way people should interact, about what a good leader looks like, about how a typical town should appear (in terms of organization and cleanliness), and about how responsible an individual is for what happens in </w:t>
      </w:r>
      <w:r w:rsidR="007E6E52">
        <w:rPr>
          <w:rFonts w:ascii="Arial" w:hAnsi="Arial" w:cs="Arial"/>
          <w:sz w:val="22"/>
          <w:szCs w:val="22"/>
        </w:rPr>
        <w:t xml:space="preserve">his or her </w:t>
      </w:r>
      <w:r w:rsidR="001253F6" w:rsidRPr="0030217B">
        <w:rPr>
          <w:rFonts w:ascii="Arial" w:hAnsi="Arial" w:cs="Arial"/>
          <w:sz w:val="22"/>
          <w:szCs w:val="22"/>
        </w:rPr>
        <w:t>life.  All of the</w:t>
      </w:r>
      <w:r w:rsidR="004E7CEC" w:rsidRPr="0030217B">
        <w:rPr>
          <w:rFonts w:ascii="Arial" w:hAnsi="Arial" w:cs="Arial"/>
          <w:sz w:val="22"/>
          <w:szCs w:val="22"/>
        </w:rPr>
        <w:t>se</w:t>
      </w:r>
      <w:r w:rsidR="001253F6" w:rsidRPr="0030217B">
        <w:rPr>
          <w:rFonts w:ascii="Arial" w:hAnsi="Arial" w:cs="Arial"/>
          <w:sz w:val="22"/>
          <w:szCs w:val="22"/>
        </w:rPr>
        <w:t xml:space="preserve"> assumptions and many more will </w:t>
      </w:r>
      <w:r w:rsidR="00836460" w:rsidRPr="0030217B">
        <w:rPr>
          <w:rFonts w:ascii="Arial" w:hAnsi="Arial" w:cs="Arial"/>
          <w:sz w:val="22"/>
          <w:szCs w:val="22"/>
        </w:rPr>
        <w:t>affect</w:t>
      </w:r>
      <w:r w:rsidR="00AE3623">
        <w:rPr>
          <w:rFonts w:ascii="Arial" w:hAnsi="Arial" w:cs="Arial"/>
          <w:sz w:val="22"/>
          <w:szCs w:val="22"/>
        </w:rPr>
        <w:t xml:space="preserve"> his judgment with respect to </w:t>
      </w:r>
      <w:r w:rsidR="001253F6" w:rsidRPr="0030217B">
        <w:rPr>
          <w:rFonts w:ascii="Arial" w:hAnsi="Arial" w:cs="Arial"/>
          <w:sz w:val="22"/>
          <w:szCs w:val="22"/>
        </w:rPr>
        <w:t xml:space="preserve">possible courses of action </w:t>
      </w:r>
      <w:r w:rsidR="00AE3623">
        <w:rPr>
          <w:rFonts w:ascii="Arial" w:hAnsi="Arial" w:cs="Arial"/>
          <w:sz w:val="22"/>
          <w:szCs w:val="22"/>
        </w:rPr>
        <w:t>for</w:t>
      </w:r>
      <w:r w:rsidR="001253F6" w:rsidRPr="0030217B">
        <w:rPr>
          <w:rFonts w:ascii="Arial" w:hAnsi="Arial" w:cs="Arial"/>
          <w:sz w:val="22"/>
          <w:szCs w:val="22"/>
        </w:rPr>
        <w:t xml:space="preserve"> deal</w:t>
      </w:r>
      <w:r w:rsidR="00AE3623">
        <w:rPr>
          <w:rFonts w:ascii="Arial" w:hAnsi="Arial" w:cs="Arial"/>
          <w:sz w:val="22"/>
          <w:szCs w:val="22"/>
        </w:rPr>
        <w:t>ing with</w:t>
      </w:r>
      <w:r w:rsidR="001253F6" w:rsidRPr="0030217B">
        <w:rPr>
          <w:rFonts w:ascii="Arial" w:hAnsi="Arial" w:cs="Arial"/>
          <w:sz w:val="22"/>
          <w:szCs w:val="22"/>
        </w:rPr>
        <w:t xml:space="preserve"> increase</w:t>
      </w:r>
      <w:r w:rsidR="00AE3623">
        <w:rPr>
          <w:rFonts w:ascii="Arial" w:hAnsi="Arial" w:cs="Arial"/>
          <w:sz w:val="22"/>
          <w:szCs w:val="22"/>
        </w:rPr>
        <w:t>d</w:t>
      </w:r>
      <w:r w:rsidR="001253F6" w:rsidRPr="0030217B">
        <w:rPr>
          <w:rFonts w:ascii="Arial" w:hAnsi="Arial" w:cs="Arial"/>
          <w:sz w:val="22"/>
          <w:szCs w:val="22"/>
        </w:rPr>
        <w:t xml:space="preserve"> civilian casualties.</w:t>
      </w:r>
      <w:r w:rsidR="00682C23" w:rsidRPr="0030217B">
        <w:rPr>
          <w:rFonts w:ascii="Arial" w:hAnsi="Arial" w:cs="Arial"/>
          <w:sz w:val="22"/>
          <w:szCs w:val="22"/>
        </w:rPr>
        <w:t xml:space="preserve">  The arrows in the model show that assumptions influence </w:t>
      </w:r>
      <w:r w:rsidR="00196670" w:rsidRPr="0030217B">
        <w:rPr>
          <w:rFonts w:ascii="Arial" w:hAnsi="Arial" w:cs="Arial"/>
          <w:sz w:val="22"/>
          <w:szCs w:val="22"/>
        </w:rPr>
        <w:t xml:space="preserve">all aspects of the model: </w:t>
      </w:r>
      <w:r w:rsidR="00682C23" w:rsidRPr="0030217B">
        <w:rPr>
          <w:rFonts w:ascii="Arial" w:hAnsi="Arial" w:cs="Arial"/>
          <w:sz w:val="22"/>
          <w:szCs w:val="22"/>
        </w:rPr>
        <w:t>our Point of View, Inferences, whether we decide a problem is worthy of critical thinking, and many other components of our thought process</w:t>
      </w:r>
      <w:r w:rsidR="00AE3623">
        <w:rPr>
          <w:rFonts w:ascii="Arial" w:hAnsi="Arial" w:cs="Arial"/>
          <w:sz w:val="22"/>
          <w:szCs w:val="22"/>
        </w:rPr>
        <w:t>es</w:t>
      </w:r>
      <w:r w:rsidR="00682C23" w:rsidRPr="0030217B">
        <w:rPr>
          <w:rFonts w:ascii="Arial" w:hAnsi="Arial" w:cs="Arial"/>
          <w:sz w:val="22"/>
          <w:szCs w:val="22"/>
        </w:rPr>
        <w:t>.  The more in t</w:t>
      </w:r>
      <w:r w:rsidR="00430C4A" w:rsidRPr="0030217B">
        <w:rPr>
          <w:rFonts w:ascii="Arial" w:hAnsi="Arial" w:cs="Arial"/>
          <w:sz w:val="22"/>
          <w:szCs w:val="22"/>
        </w:rPr>
        <w:t>ouch an individual is with his</w:t>
      </w:r>
      <w:r w:rsidR="00682C23" w:rsidRPr="0030217B">
        <w:rPr>
          <w:rFonts w:ascii="Arial" w:hAnsi="Arial" w:cs="Arial"/>
          <w:sz w:val="22"/>
          <w:szCs w:val="22"/>
        </w:rPr>
        <w:t xml:space="preserve"> assumptions, the more e</w:t>
      </w:r>
      <w:r w:rsidR="00430C4A" w:rsidRPr="0030217B">
        <w:rPr>
          <w:rFonts w:ascii="Arial" w:hAnsi="Arial" w:cs="Arial"/>
          <w:sz w:val="22"/>
          <w:szCs w:val="22"/>
        </w:rPr>
        <w:t>ffective a critical thinker he</w:t>
      </w:r>
      <w:r w:rsidR="00682C23" w:rsidRPr="0030217B">
        <w:rPr>
          <w:rFonts w:ascii="Arial" w:hAnsi="Arial" w:cs="Arial"/>
          <w:sz w:val="22"/>
          <w:szCs w:val="22"/>
        </w:rPr>
        <w:t xml:space="preserve"> will be.</w:t>
      </w:r>
    </w:p>
    <w:p w:rsidR="00B85362" w:rsidRPr="0030217B" w:rsidRDefault="00721780" w:rsidP="00C5698E">
      <w:pPr>
        <w:spacing w:line="360" w:lineRule="auto"/>
        <w:rPr>
          <w:rFonts w:ascii="Arial" w:hAnsi="Arial" w:cs="Arial"/>
          <w:sz w:val="22"/>
          <w:szCs w:val="22"/>
        </w:rPr>
      </w:pPr>
      <w:r>
        <w:rPr>
          <w:rFonts w:ascii="Arial" w:hAnsi="Arial" w:cs="Arial"/>
          <w:sz w:val="22"/>
          <w:szCs w:val="22"/>
        </w:rPr>
        <w:tab/>
        <w:t>I</w:t>
      </w:r>
      <w:r w:rsidR="00777334">
        <w:rPr>
          <w:rFonts w:ascii="Arial" w:hAnsi="Arial" w:cs="Arial"/>
          <w:sz w:val="22"/>
          <w:szCs w:val="22"/>
        </w:rPr>
        <w:t>f our focal BCT</w:t>
      </w:r>
      <w:r w:rsidR="001253F6" w:rsidRPr="0030217B">
        <w:rPr>
          <w:rFonts w:ascii="Arial" w:hAnsi="Arial" w:cs="Arial"/>
          <w:sz w:val="22"/>
          <w:szCs w:val="22"/>
        </w:rPr>
        <w:t xml:space="preserve"> commander</w:t>
      </w:r>
      <w:r>
        <w:rPr>
          <w:rFonts w:ascii="Arial" w:hAnsi="Arial" w:cs="Arial"/>
          <w:sz w:val="22"/>
          <w:szCs w:val="22"/>
        </w:rPr>
        <w:t>, for example, assumes</w:t>
      </w:r>
      <w:r w:rsidR="00B26868" w:rsidRPr="0030217B">
        <w:rPr>
          <w:rFonts w:ascii="Arial" w:hAnsi="Arial" w:cs="Arial"/>
          <w:sz w:val="22"/>
          <w:szCs w:val="22"/>
        </w:rPr>
        <w:t xml:space="preserve"> that the primary cause of</w:t>
      </w:r>
      <w:r w:rsidR="001253F6" w:rsidRPr="0030217B">
        <w:rPr>
          <w:rFonts w:ascii="Arial" w:hAnsi="Arial" w:cs="Arial"/>
          <w:sz w:val="22"/>
          <w:szCs w:val="22"/>
        </w:rPr>
        <w:t xml:space="preserve"> most of the problems in Iraq is a lack of willingness by the populace</w:t>
      </w:r>
      <w:r w:rsidR="0026671E" w:rsidRPr="0030217B">
        <w:rPr>
          <w:rFonts w:ascii="Arial" w:hAnsi="Arial" w:cs="Arial"/>
          <w:sz w:val="22"/>
          <w:szCs w:val="22"/>
        </w:rPr>
        <w:t xml:space="preserve"> to </w:t>
      </w:r>
      <w:r w:rsidR="00D86603" w:rsidRPr="0030217B">
        <w:rPr>
          <w:rFonts w:ascii="Arial" w:hAnsi="Arial" w:cs="Arial"/>
          <w:sz w:val="22"/>
          <w:szCs w:val="22"/>
        </w:rPr>
        <w:t>affect</w:t>
      </w:r>
      <w:r w:rsidR="0026671E" w:rsidRPr="0030217B">
        <w:rPr>
          <w:rFonts w:ascii="Arial" w:hAnsi="Arial" w:cs="Arial"/>
          <w:sz w:val="22"/>
          <w:szCs w:val="22"/>
        </w:rPr>
        <w:t xml:space="preserve"> a solution</w:t>
      </w:r>
      <w:r w:rsidR="001253F6" w:rsidRPr="0030217B">
        <w:rPr>
          <w:rFonts w:ascii="Arial" w:hAnsi="Arial" w:cs="Arial"/>
          <w:sz w:val="22"/>
          <w:szCs w:val="22"/>
        </w:rPr>
        <w:t>, he will evaluate the efficacy of course</w:t>
      </w:r>
      <w:r w:rsidR="007A4DE4" w:rsidRPr="0030217B">
        <w:rPr>
          <w:rFonts w:ascii="Arial" w:hAnsi="Arial" w:cs="Arial"/>
          <w:sz w:val="22"/>
          <w:szCs w:val="22"/>
        </w:rPr>
        <w:t>s</w:t>
      </w:r>
      <w:r w:rsidR="001253F6" w:rsidRPr="0030217B">
        <w:rPr>
          <w:rFonts w:ascii="Arial" w:hAnsi="Arial" w:cs="Arial"/>
          <w:sz w:val="22"/>
          <w:szCs w:val="22"/>
        </w:rPr>
        <w:t xml:space="preserve"> of action with this assumption </w:t>
      </w:r>
      <w:r w:rsidR="007A4DE4" w:rsidRPr="0030217B">
        <w:rPr>
          <w:rFonts w:ascii="Arial" w:hAnsi="Arial" w:cs="Arial"/>
          <w:sz w:val="22"/>
          <w:szCs w:val="22"/>
        </w:rPr>
        <w:t>in mind.  He might not support any course of action that relies on the Iraqis.  Whether or not this is an accurate assumption is</w:t>
      </w:r>
      <w:r w:rsidR="00AE3623">
        <w:rPr>
          <w:rFonts w:ascii="Arial" w:hAnsi="Arial" w:cs="Arial"/>
          <w:sz w:val="22"/>
          <w:szCs w:val="22"/>
        </w:rPr>
        <w:t>, in fact,</w:t>
      </w:r>
      <w:r w:rsidR="007A4DE4" w:rsidRPr="0030217B">
        <w:rPr>
          <w:rFonts w:ascii="Arial" w:hAnsi="Arial" w:cs="Arial"/>
          <w:sz w:val="22"/>
          <w:szCs w:val="22"/>
        </w:rPr>
        <w:t xml:space="preserve"> irrelevant.  What matters is that the brigade commander </w:t>
      </w:r>
      <w:r w:rsidR="00BC292A">
        <w:rPr>
          <w:rFonts w:ascii="Arial" w:hAnsi="Arial" w:cs="Arial"/>
          <w:sz w:val="22"/>
          <w:szCs w:val="22"/>
        </w:rPr>
        <w:t>implicitly draws up</w:t>
      </w:r>
      <w:r w:rsidR="007A4DE4" w:rsidRPr="0030217B">
        <w:rPr>
          <w:rFonts w:ascii="Arial" w:hAnsi="Arial" w:cs="Arial"/>
          <w:sz w:val="22"/>
          <w:szCs w:val="22"/>
        </w:rPr>
        <w:t xml:space="preserve">on his assumptions as part of the critical thinking process.  More importantly, the brigade commander needs to create a command climate where subordinates feel they can surface and question assumptions they believe are relevant to the concern at hand.  </w:t>
      </w:r>
      <w:r w:rsidR="002C5AE3">
        <w:rPr>
          <w:rFonts w:ascii="Arial" w:hAnsi="Arial" w:cs="Arial"/>
          <w:sz w:val="22"/>
          <w:szCs w:val="22"/>
        </w:rPr>
        <w:t>Peter Senge i</w:t>
      </w:r>
      <w:r w:rsidR="007A4DE4" w:rsidRPr="0030217B">
        <w:rPr>
          <w:rFonts w:ascii="Arial" w:hAnsi="Arial" w:cs="Arial"/>
          <w:sz w:val="22"/>
          <w:szCs w:val="22"/>
        </w:rPr>
        <w:t xml:space="preserve">n his seminal book </w:t>
      </w:r>
      <w:r w:rsidR="007A4DE4" w:rsidRPr="0030217B">
        <w:rPr>
          <w:rFonts w:ascii="Arial" w:hAnsi="Arial" w:cs="Arial"/>
          <w:sz w:val="22"/>
          <w:szCs w:val="22"/>
          <w:u w:val="single"/>
        </w:rPr>
        <w:t>The Fifth Discipline</w:t>
      </w:r>
      <w:r w:rsidR="007A4DE4" w:rsidRPr="0030217B">
        <w:rPr>
          <w:rFonts w:ascii="Arial" w:hAnsi="Arial" w:cs="Arial"/>
          <w:sz w:val="22"/>
          <w:szCs w:val="22"/>
        </w:rPr>
        <w:t xml:space="preserve"> highlights the importance of dialogue, as opposed to discussion, in a learning organization.  He posits, “In dialogue, a group explores complex difficult issues from many points of view.  Individuals suspend their assumptions but they communicate their assumptions freely.”</w:t>
      </w:r>
      <w:r w:rsidR="003242CE" w:rsidRPr="0030217B">
        <w:rPr>
          <w:rStyle w:val="EndnoteReference"/>
          <w:rFonts w:ascii="Arial" w:hAnsi="Arial" w:cs="Arial"/>
          <w:sz w:val="22"/>
          <w:szCs w:val="22"/>
        </w:rPr>
        <w:endnoteReference w:id="21"/>
      </w:r>
      <w:r w:rsidR="00801047" w:rsidRPr="0030217B">
        <w:rPr>
          <w:rFonts w:ascii="Arial" w:hAnsi="Arial" w:cs="Arial"/>
          <w:sz w:val="22"/>
          <w:szCs w:val="22"/>
        </w:rPr>
        <w:t xml:space="preserve">  In order to suspend </w:t>
      </w:r>
      <w:r w:rsidR="00972AF1" w:rsidRPr="0030217B">
        <w:rPr>
          <w:rFonts w:ascii="Arial" w:hAnsi="Arial" w:cs="Arial"/>
          <w:sz w:val="22"/>
          <w:szCs w:val="22"/>
        </w:rPr>
        <w:t xml:space="preserve">assumptions, </w:t>
      </w:r>
      <w:r w:rsidR="00801047" w:rsidRPr="0030217B">
        <w:rPr>
          <w:rFonts w:ascii="Arial" w:hAnsi="Arial" w:cs="Arial"/>
          <w:sz w:val="22"/>
          <w:szCs w:val="22"/>
        </w:rPr>
        <w:t>leaders</w:t>
      </w:r>
      <w:r w:rsidR="00972AF1" w:rsidRPr="0030217B">
        <w:rPr>
          <w:rFonts w:ascii="Arial" w:hAnsi="Arial" w:cs="Arial"/>
          <w:sz w:val="22"/>
          <w:szCs w:val="22"/>
        </w:rPr>
        <w:t xml:space="preserve"> </w:t>
      </w:r>
      <w:r>
        <w:rPr>
          <w:rFonts w:ascii="Arial" w:hAnsi="Arial" w:cs="Arial"/>
          <w:sz w:val="22"/>
          <w:szCs w:val="22"/>
        </w:rPr>
        <w:t>must first</w:t>
      </w:r>
      <w:r w:rsidR="00972AF1" w:rsidRPr="0030217B">
        <w:rPr>
          <w:rFonts w:ascii="Arial" w:hAnsi="Arial" w:cs="Arial"/>
          <w:sz w:val="22"/>
          <w:szCs w:val="22"/>
        </w:rPr>
        <w:t xml:space="preserve"> be aware of them.  This reflective self-inquiry, in relation to a specific concern, is extremely important in the critical thinking process</w:t>
      </w:r>
      <w:r w:rsidR="00836460" w:rsidRPr="0030217B">
        <w:rPr>
          <w:rFonts w:ascii="Arial" w:hAnsi="Arial" w:cs="Arial"/>
          <w:sz w:val="22"/>
          <w:szCs w:val="22"/>
        </w:rPr>
        <w:t>, as is the creation of a climate in which individuals feel free to communicate their as</w:t>
      </w:r>
      <w:r w:rsidR="00463CF9" w:rsidRPr="0030217B">
        <w:rPr>
          <w:rFonts w:ascii="Arial" w:hAnsi="Arial" w:cs="Arial"/>
          <w:sz w:val="22"/>
          <w:szCs w:val="22"/>
        </w:rPr>
        <w:t>sumptions and to question other</w:t>
      </w:r>
      <w:r w:rsidR="00836460" w:rsidRPr="0030217B">
        <w:rPr>
          <w:rFonts w:ascii="Arial" w:hAnsi="Arial" w:cs="Arial"/>
          <w:sz w:val="22"/>
          <w:szCs w:val="22"/>
        </w:rPr>
        <w:t>s</w:t>
      </w:r>
      <w:r w:rsidR="00972AF1" w:rsidRPr="0030217B">
        <w:rPr>
          <w:rFonts w:ascii="Arial" w:hAnsi="Arial" w:cs="Arial"/>
          <w:sz w:val="22"/>
          <w:szCs w:val="22"/>
        </w:rPr>
        <w:t>.</w:t>
      </w:r>
    </w:p>
    <w:p w:rsidR="00900A4B" w:rsidRPr="0030217B" w:rsidRDefault="00900A4B" w:rsidP="00900A4B">
      <w:pPr>
        <w:spacing w:line="360" w:lineRule="auto"/>
        <w:ind w:firstLine="720"/>
        <w:rPr>
          <w:rFonts w:ascii="Arial" w:hAnsi="Arial" w:cs="Arial"/>
          <w:sz w:val="22"/>
          <w:szCs w:val="22"/>
        </w:rPr>
      </w:pPr>
      <w:r w:rsidRPr="0030217B">
        <w:rPr>
          <w:rFonts w:ascii="Arial" w:hAnsi="Arial" w:cs="Arial"/>
          <w:sz w:val="22"/>
          <w:szCs w:val="22"/>
        </w:rPr>
        <w:t xml:space="preserve">Another component of the critical thinking model that needs to be considered is INFERENCES.   Critical thinkers need </w:t>
      </w:r>
      <w:r w:rsidR="004F0FFB" w:rsidRPr="0030217B">
        <w:rPr>
          <w:rFonts w:ascii="Arial" w:hAnsi="Arial" w:cs="Arial"/>
          <w:sz w:val="22"/>
          <w:szCs w:val="22"/>
        </w:rPr>
        <w:t xml:space="preserve">to </w:t>
      </w:r>
      <w:r w:rsidRPr="0030217B">
        <w:rPr>
          <w:rFonts w:ascii="Arial" w:hAnsi="Arial" w:cs="Arial"/>
          <w:sz w:val="22"/>
          <w:szCs w:val="22"/>
        </w:rPr>
        <w:t xml:space="preserve">be skilled at making sound inferences and at identifying when they and others are making inferences.  An inference is a step of the mind, </w:t>
      </w:r>
      <w:r w:rsidR="000572AF">
        <w:rPr>
          <w:rFonts w:ascii="Arial" w:hAnsi="Arial" w:cs="Arial"/>
          <w:sz w:val="22"/>
          <w:szCs w:val="22"/>
        </w:rPr>
        <w:t>or an intellectual leap</w:t>
      </w:r>
      <w:r w:rsidRPr="0030217B">
        <w:rPr>
          <w:rFonts w:ascii="Arial" w:hAnsi="Arial" w:cs="Arial"/>
          <w:sz w:val="22"/>
          <w:szCs w:val="22"/>
        </w:rPr>
        <w:t>, by which one concludes that something is true in light of something else being true, or seeming to be true.</w:t>
      </w:r>
      <w:r w:rsidRPr="0030217B">
        <w:rPr>
          <w:rStyle w:val="EndnoteReference"/>
          <w:rFonts w:ascii="Arial" w:hAnsi="Arial" w:cs="Arial"/>
          <w:sz w:val="22"/>
          <w:szCs w:val="22"/>
        </w:rPr>
        <w:endnoteReference w:id="22"/>
      </w:r>
      <w:r w:rsidRPr="0030217B">
        <w:rPr>
          <w:rFonts w:ascii="Arial" w:hAnsi="Arial" w:cs="Arial"/>
          <w:sz w:val="22"/>
          <w:szCs w:val="22"/>
        </w:rPr>
        <w:t xml:space="preserve">  Whereas an </w:t>
      </w:r>
      <w:r w:rsidRPr="0030217B">
        <w:rPr>
          <w:rFonts w:ascii="Arial" w:hAnsi="Arial" w:cs="Arial"/>
          <w:i/>
          <w:sz w:val="22"/>
          <w:szCs w:val="22"/>
        </w:rPr>
        <w:t>assumption</w:t>
      </w:r>
      <w:r w:rsidRPr="0030217B">
        <w:rPr>
          <w:rFonts w:ascii="Arial" w:hAnsi="Arial" w:cs="Arial"/>
          <w:sz w:val="22"/>
          <w:szCs w:val="22"/>
        </w:rPr>
        <w:t xml:space="preserve"> is something we take for granted, an </w:t>
      </w:r>
      <w:r w:rsidRPr="0030217B">
        <w:rPr>
          <w:rFonts w:ascii="Arial" w:hAnsi="Arial" w:cs="Arial"/>
          <w:i/>
          <w:sz w:val="22"/>
          <w:szCs w:val="22"/>
        </w:rPr>
        <w:t>inference</w:t>
      </w:r>
      <w:r w:rsidRPr="0030217B">
        <w:rPr>
          <w:rFonts w:ascii="Arial" w:hAnsi="Arial" w:cs="Arial"/>
          <w:sz w:val="22"/>
          <w:szCs w:val="22"/>
        </w:rPr>
        <w:t xml:space="preserve"> is an intellectual act in which we conclude something based on a perception </w:t>
      </w:r>
      <w:r w:rsidR="00721780">
        <w:rPr>
          <w:rFonts w:ascii="Arial" w:hAnsi="Arial" w:cs="Arial"/>
          <w:sz w:val="22"/>
          <w:szCs w:val="22"/>
        </w:rPr>
        <w:t xml:space="preserve">as to how the facts and evidence </w:t>
      </w:r>
      <w:r w:rsidRPr="0030217B">
        <w:rPr>
          <w:rFonts w:ascii="Arial" w:hAnsi="Arial" w:cs="Arial"/>
          <w:sz w:val="22"/>
          <w:szCs w:val="22"/>
        </w:rPr>
        <w:t xml:space="preserve">of a situation </w:t>
      </w:r>
      <w:r w:rsidR="00721780">
        <w:rPr>
          <w:rFonts w:ascii="Arial" w:hAnsi="Arial" w:cs="Arial"/>
          <w:sz w:val="22"/>
          <w:szCs w:val="22"/>
        </w:rPr>
        <w:t>fit together</w:t>
      </w:r>
      <w:r w:rsidRPr="0030217B">
        <w:rPr>
          <w:rFonts w:ascii="Arial" w:hAnsi="Arial" w:cs="Arial"/>
          <w:sz w:val="22"/>
          <w:szCs w:val="22"/>
        </w:rPr>
        <w:t>.  If a soldier sees an Iraqi man approaching with his hands hidden behind his back, he may infer that the man is</w:t>
      </w:r>
      <w:r w:rsidR="00AE3623">
        <w:rPr>
          <w:rFonts w:ascii="Arial" w:hAnsi="Arial" w:cs="Arial"/>
          <w:sz w:val="22"/>
          <w:szCs w:val="22"/>
        </w:rPr>
        <w:t xml:space="preserve"> probably</w:t>
      </w:r>
      <w:r w:rsidRPr="0030217B">
        <w:rPr>
          <w:rFonts w:ascii="Arial" w:hAnsi="Arial" w:cs="Arial"/>
          <w:sz w:val="22"/>
          <w:szCs w:val="22"/>
        </w:rPr>
        <w:t xml:space="preserve"> hiding a weapon and intends to do him harm.  This inference is based on the assumption that Iraqi men who hide their arms when approaching are </w:t>
      </w:r>
      <w:r w:rsidR="00AE3623">
        <w:rPr>
          <w:rFonts w:ascii="Arial" w:hAnsi="Arial" w:cs="Arial"/>
          <w:sz w:val="22"/>
          <w:szCs w:val="22"/>
        </w:rPr>
        <w:t xml:space="preserve">very likely dangerous and quite </w:t>
      </w:r>
      <w:r w:rsidRPr="0030217B">
        <w:rPr>
          <w:rFonts w:ascii="Arial" w:hAnsi="Arial" w:cs="Arial"/>
          <w:sz w:val="22"/>
          <w:szCs w:val="22"/>
        </w:rPr>
        <w:t xml:space="preserve">probably </w:t>
      </w:r>
      <w:r w:rsidR="00AE3623">
        <w:rPr>
          <w:rFonts w:ascii="Arial" w:hAnsi="Arial" w:cs="Arial"/>
          <w:sz w:val="22"/>
          <w:szCs w:val="22"/>
        </w:rPr>
        <w:t xml:space="preserve">insurgents or </w:t>
      </w:r>
      <w:r w:rsidRPr="0030217B">
        <w:rPr>
          <w:rFonts w:ascii="Arial" w:hAnsi="Arial" w:cs="Arial"/>
          <w:sz w:val="22"/>
          <w:szCs w:val="22"/>
        </w:rPr>
        <w:t xml:space="preserve">terrorists.  </w:t>
      </w:r>
    </w:p>
    <w:p w:rsidR="00900A4B" w:rsidRPr="0030217B" w:rsidRDefault="00900A4B" w:rsidP="00900A4B">
      <w:pPr>
        <w:spacing w:line="360" w:lineRule="auto"/>
        <w:rPr>
          <w:rFonts w:ascii="Arial" w:hAnsi="Arial" w:cs="Arial"/>
          <w:sz w:val="22"/>
          <w:szCs w:val="22"/>
        </w:rPr>
      </w:pPr>
      <w:r w:rsidRPr="0030217B">
        <w:rPr>
          <w:rFonts w:ascii="Arial" w:hAnsi="Arial" w:cs="Arial"/>
          <w:sz w:val="22"/>
          <w:szCs w:val="22"/>
        </w:rPr>
        <w:lastRenderedPageBreak/>
        <w:tab/>
        <w:t>Critical thinkers strive to become adept at making sound inferences.</w:t>
      </w:r>
      <w:r w:rsidRPr="0030217B">
        <w:rPr>
          <w:rStyle w:val="EndnoteReference"/>
          <w:rFonts w:ascii="Arial" w:hAnsi="Arial" w:cs="Arial"/>
          <w:sz w:val="22"/>
          <w:szCs w:val="22"/>
        </w:rPr>
        <w:endnoteReference w:id="23"/>
      </w:r>
      <w:r w:rsidR="00D55943">
        <w:rPr>
          <w:rFonts w:ascii="Arial" w:hAnsi="Arial" w:cs="Arial"/>
          <w:sz w:val="22"/>
          <w:szCs w:val="22"/>
        </w:rPr>
        <w:t xml:space="preserve">   A</w:t>
      </w:r>
      <w:r w:rsidRPr="0030217B">
        <w:rPr>
          <w:rFonts w:ascii="Arial" w:hAnsi="Arial" w:cs="Arial"/>
          <w:sz w:val="22"/>
          <w:szCs w:val="22"/>
        </w:rPr>
        <w:t>sk yourself, “</w:t>
      </w:r>
      <w:r w:rsidR="00B81E43" w:rsidRPr="0030217B">
        <w:rPr>
          <w:rFonts w:ascii="Arial" w:hAnsi="Arial" w:cs="Arial"/>
          <w:sz w:val="22"/>
          <w:szCs w:val="22"/>
        </w:rPr>
        <w:t>What</w:t>
      </w:r>
      <w:r w:rsidRPr="0030217B">
        <w:rPr>
          <w:rFonts w:ascii="Arial" w:hAnsi="Arial" w:cs="Arial"/>
          <w:sz w:val="22"/>
          <w:szCs w:val="22"/>
        </w:rPr>
        <w:t xml:space="preserve"> are the key inferences made in this arti</w:t>
      </w:r>
      <w:r w:rsidR="00D55943">
        <w:rPr>
          <w:rFonts w:ascii="Arial" w:hAnsi="Arial" w:cs="Arial"/>
          <w:sz w:val="22"/>
          <w:szCs w:val="22"/>
        </w:rPr>
        <w:t>cle, presentation, etc.?”  Then</w:t>
      </w:r>
      <w:r w:rsidRPr="0030217B">
        <w:rPr>
          <w:rFonts w:ascii="Arial" w:hAnsi="Arial" w:cs="Arial"/>
          <w:sz w:val="22"/>
          <w:szCs w:val="22"/>
        </w:rPr>
        <w:t xml:space="preserve"> ask yourself if the inferences are justified, logic</w:t>
      </w:r>
      <w:r w:rsidR="009C761B" w:rsidRPr="0030217B">
        <w:rPr>
          <w:rFonts w:ascii="Arial" w:hAnsi="Arial" w:cs="Arial"/>
          <w:sz w:val="22"/>
          <w:szCs w:val="22"/>
        </w:rPr>
        <w:t xml:space="preserve">al and follow from the evidence. </w:t>
      </w:r>
      <w:r w:rsidRPr="0030217B">
        <w:rPr>
          <w:rFonts w:ascii="Arial" w:hAnsi="Arial" w:cs="Arial"/>
          <w:sz w:val="22"/>
          <w:szCs w:val="22"/>
        </w:rPr>
        <w:t xml:space="preserve"> Remembering the earlier components of the model, obviously, inferences are heavily influ</w:t>
      </w:r>
      <w:r w:rsidR="004F0FFB" w:rsidRPr="0030217B">
        <w:rPr>
          <w:rFonts w:ascii="Arial" w:hAnsi="Arial" w:cs="Arial"/>
          <w:sz w:val="22"/>
          <w:szCs w:val="22"/>
        </w:rPr>
        <w:t>enced by the Point of V</w:t>
      </w:r>
      <w:r w:rsidRPr="0030217B">
        <w:rPr>
          <w:rFonts w:ascii="Arial" w:hAnsi="Arial" w:cs="Arial"/>
          <w:sz w:val="22"/>
          <w:szCs w:val="22"/>
        </w:rPr>
        <w:t>iew and Assumptions we bring to the issue.  This explains why two officers viewing the same power point slide</w:t>
      </w:r>
      <w:r w:rsidR="00472BCD">
        <w:rPr>
          <w:rFonts w:ascii="Arial" w:hAnsi="Arial" w:cs="Arial"/>
          <w:sz w:val="22"/>
          <w:szCs w:val="22"/>
        </w:rPr>
        <w:t>, an information source,</w:t>
      </w:r>
      <w:r w:rsidRPr="0030217B">
        <w:rPr>
          <w:rFonts w:ascii="Arial" w:hAnsi="Arial" w:cs="Arial"/>
          <w:sz w:val="22"/>
          <w:szCs w:val="22"/>
        </w:rPr>
        <w:t xml:space="preserve"> may come to completely different conclusions in terms of what the data </w:t>
      </w:r>
      <w:r w:rsidR="00D55943">
        <w:rPr>
          <w:rFonts w:ascii="Arial" w:hAnsi="Arial" w:cs="Arial"/>
          <w:sz w:val="22"/>
          <w:szCs w:val="22"/>
        </w:rPr>
        <w:t>means or</w:t>
      </w:r>
      <w:r w:rsidRPr="0030217B">
        <w:rPr>
          <w:rFonts w:ascii="Arial" w:hAnsi="Arial" w:cs="Arial"/>
          <w:sz w:val="22"/>
          <w:szCs w:val="22"/>
        </w:rPr>
        <w:t xml:space="preserve"> represents.  </w:t>
      </w:r>
      <w:r w:rsidR="00402D7A">
        <w:rPr>
          <w:rFonts w:ascii="Arial" w:hAnsi="Arial" w:cs="Arial"/>
          <w:sz w:val="22"/>
          <w:szCs w:val="22"/>
        </w:rPr>
        <w:t xml:space="preserve">An interesting exercise I do at the </w:t>
      </w:r>
      <w:smartTag w:uri="urn:schemas-microsoft-com:office:smarttags" w:element="place">
        <w:smartTag w:uri="urn:schemas-microsoft-com:office:smarttags" w:element="PlaceName">
          <w:r w:rsidR="00402D7A">
            <w:rPr>
              <w:rFonts w:ascii="Arial" w:hAnsi="Arial" w:cs="Arial"/>
              <w:sz w:val="22"/>
              <w:szCs w:val="22"/>
            </w:rPr>
            <w:t>War</w:t>
          </w:r>
        </w:smartTag>
        <w:r w:rsidR="00402D7A">
          <w:rPr>
            <w:rFonts w:ascii="Arial" w:hAnsi="Arial" w:cs="Arial"/>
            <w:sz w:val="22"/>
            <w:szCs w:val="22"/>
          </w:rPr>
          <w:t xml:space="preserve"> </w:t>
        </w:r>
        <w:smartTag w:uri="urn:schemas-microsoft-com:office:smarttags" w:element="PlaceType">
          <w:r w:rsidR="00402D7A">
            <w:rPr>
              <w:rFonts w:ascii="Arial" w:hAnsi="Arial" w:cs="Arial"/>
              <w:sz w:val="22"/>
              <w:szCs w:val="22"/>
            </w:rPr>
            <w:t>College</w:t>
          </w:r>
        </w:smartTag>
      </w:smartTag>
      <w:r w:rsidR="00402D7A">
        <w:rPr>
          <w:rFonts w:ascii="Arial" w:hAnsi="Arial" w:cs="Arial"/>
          <w:sz w:val="22"/>
          <w:szCs w:val="22"/>
        </w:rPr>
        <w:t xml:space="preserve"> to make this relationship more salient is to provide students brief information, and then ask them to identify their inferences and underlying assumptions.  This exercise never fails to show that people make very different inferences from the same stimulus, and as would be imagined, these inferences are based on very diverse assumptions.  </w:t>
      </w:r>
      <w:r w:rsidR="00086E32">
        <w:rPr>
          <w:rFonts w:ascii="Arial" w:hAnsi="Arial" w:cs="Arial"/>
          <w:sz w:val="22"/>
          <w:szCs w:val="22"/>
        </w:rPr>
        <w:t>Once these assumptions are identified, they, along with the inferences, can be questioned, examined, and discussed.</w:t>
      </w:r>
    </w:p>
    <w:p w:rsidR="00900A4B" w:rsidRPr="0030217B" w:rsidRDefault="00900A4B" w:rsidP="00900A4B">
      <w:pPr>
        <w:spacing w:line="360" w:lineRule="auto"/>
        <w:rPr>
          <w:rFonts w:ascii="Arial" w:hAnsi="Arial" w:cs="Arial"/>
          <w:sz w:val="22"/>
          <w:szCs w:val="22"/>
        </w:rPr>
      </w:pPr>
      <w:r w:rsidRPr="0030217B">
        <w:rPr>
          <w:rFonts w:ascii="Arial" w:hAnsi="Arial" w:cs="Arial"/>
          <w:sz w:val="22"/>
          <w:szCs w:val="22"/>
        </w:rPr>
        <w:tab/>
        <w:t xml:space="preserve">In terms of </w:t>
      </w:r>
      <w:r w:rsidR="00777334">
        <w:rPr>
          <w:rFonts w:ascii="Arial" w:hAnsi="Arial" w:cs="Arial"/>
          <w:sz w:val="22"/>
          <w:szCs w:val="22"/>
        </w:rPr>
        <w:t>our brigade c</w:t>
      </w:r>
      <w:r w:rsidRPr="0030217B">
        <w:rPr>
          <w:rFonts w:ascii="Arial" w:hAnsi="Arial" w:cs="Arial"/>
          <w:sz w:val="22"/>
          <w:szCs w:val="22"/>
        </w:rPr>
        <w:t>ommander in Iraq it</w:t>
      </w:r>
      <w:r w:rsidR="00472BCD">
        <w:rPr>
          <w:rFonts w:ascii="Arial" w:hAnsi="Arial" w:cs="Arial"/>
          <w:sz w:val="22"/>
          <w:szCs w:val="22"/>
        </w:rPr>
        <w:t xml:space="preserve"> i</w:t>
      </w:r>
      <w:r w:rsidRPr="0030217B">
        <w:rPr>
          <w:rFonts w:ascii="Arial" w:hAnsi="Arial" w:cs="Arial"/>
          <w:sz w:val="22"/>
          <w:szCs w:val="22"/>
        </w:rPr>
        <w:t xml:space="preserve">s easy to see the importance of inferences. </w:t>
      </w:r>
      <w:r w:rsidR="00B81E43" w:rsidRPr="0030217B">
        <w:rPr>
          <w:rFonts w:ascii="Arial" w:hAnsi="Arial" w:cs="Arial"/>
          <w:sz w:val="22"/>
          <w:szCs w:val="22"/>
        </w:rPr>
        <w:t xml:space="preserve">As an example, if </w:t>
      </w:r>
      <w:r w:rsidR="00B81E43">
        <w:rPr>
          <w:rFonts w:ascii="Arial" w:hAnsi="Arial" w:cs="Arial"/>
          <w:sz w:val="22"/>
          <w:szCs w:val="22"/>
        </w:rPr>
        <w:t>an Iraqi informant tells the b</w:t>
      </w:r>
      <w:r w:rsidR="00B81E43" w:rsidRPr="0030217B">
        <w:rPr>
          <w:rFonts w:ascii="Arial" w:hAnsi="Arial" w:cs="Arial"/>
          <w:sz w:val="22"/>
          <w:szCs w:val="22"/>
        </w:rPr>
        <w:t>rigade interpreter that the local police captain is al</w:t>
      </w:r>
      <w:r w:rsidR="00B81E43">
        <w:rPr>
          <w:rFonts w:ascii="Arial" w:hAnsi="Arial" w:cs="Arial"/>
          <w:sz w:val="22"/>
          <w:szCs w:val="22"/>
        </w:rPr>
        <w:t>igned with the terrorists, the brigade c</w:t>
      </w:r>
      <w:r w:rsidR="00B81E43" w:rsidRPr="0030217B">
        <w:rPr>
          <w:rFonts w:ascii="Arial" w:hAnsi="Arial" w:cs="Arial"/>
          <w:sz w:val="22"/>
          <w:szCs w:val="22"/>
        </w:rPr>
        <w:t xml:space="preserve">ommander may infer that this information is useless and therefore direct that no action be taken on the intelligence. </w:t>
      </w:r>
      <w:r w:rsidRPr="0030217B">
        <w:rPr>
          <w:rFonts w:ascii="Arial" w:hAnsi="Arial" w:cs="Arial"/>
          <w:sz w:val="22"/>
          <w:szCs w:val="22"/>
        </w:rPr>
        <w:t>In this case the commander’s underlying assumption that informants</w:t>
      </w:r>
      <w:r w:rsidR="00875EDB" w:rsidRPr="0030217B">
        <w:rPr>
          <w:rFonts w:ascii="Arial" w:hAnsi="Arial" w:cs="Arial"/>
          <w:sz w:val="22"/>
          <w:szCs w:val="22"/>
        </w:rPr>
        <w:t xml:space="preserve"> are untrustworthy and typically </w:t>
      </w:r>
      <w:r w:rsidR="00D55943">
        <w:rPr>
          <w:rFonts w:ascii="Arial" w:hAnsi="Arial" w:cs="Arial"/>
          <w:sz w:val="22"/>
          <w:szCs w:val="22"/>
        </w:rPr>
        <w:t>lie</w:t>
      </w:r>
      <w:r w:rsidR="00472BCD">
        <w:rPr>
          <w:rFonts w:ascii="Arial" w:hAnsi="Arial" w:cs="Arial"/>
          <w:sz w:val="22"/>
          <w:szCs w:val="22"/>
        </w:rPr>
        <w:t xml:space="preserve"> impact</w:t>
      </w:r>
      <w:r w:rsidR="00D55943">
        <w:rPr>
          <w:rFonts w:ascii="Arial" w:hAnsi="Arial" w:cs="Arial"/>
          <w:sz w:val="22"/>
          <w:szCs w:val="22"/>
        </w:rPr>
        <w:t>s</w:t>
      </w:r>
      <w:r w:rsidRPr="0030217B">
        <w:rPr>
          <w:rFonts w:ascii="Arial" w:hAnsi="Arial" w:cs="Arial"/>
          <w:sz w:val="22"/>
          <w:szCs w:val="22"/>
        </w:rPr>
        <w:t xml:space="preserve"> his inference </w:t>
      </w:r>
      <w:r w:rsidR="00777334">
        <w:rPr>
          <w:rFonts w:ascii="Arial" w:hAnsi="Arial" w:cs="Arial"/>
          <w:sz w:val="22"/>
          <w:szCs w:val="22"/>
        </w:rPr>
        <w:t>and subsequent directive.  The b</w:t>
      </w:r>
      <w:r w:rsidRPr="0030217B">
        <w:rPr>
          <w:rFonts w:ascii="Arial" w:hAnsi="Arial" w:cs="Arial"/>
          <w:sz w:val="22"/>
          <w:szCs w:val="22"/>
        </w:rPr>
        <w:t xml:space="preserve">rigade S-3, however, may have a different assumption about the efficacy of informant intel and might think the correct course of action </w:t>
      </w:r>
      <w:r w:rsidR="00472BCD">
        <w:rPr>
          <w:rFonts w:ascii="Arial" w:hAnsi="Arial" w:cs="Arial"/>
          <w:sz w:val="22"/>
          <w:szCs w:val="22"/>
        </w:rPr>
        <w:t>will</w:t>
      </w:r>
      <w:r w:rsidRPr="0030217B">
        <w:rPr>
          <w:rFonts w:ascii="Arial" w:hAnsi="Arial" w:cs="Arial"/>
          <w:sz w:val="22"/>
          <w:szCs w:val="22"/>
        </w:rPr>
        <w:t xml:space="preserve"> involve bringing the police captain in or</w:t>
      </w:r>
      <w:r w:rsidR="00472BCD">
        <w:rPr>
          <w:rFonts w:ascii="Arial" w:hAnsi="Arial" w:cs="Arial"/>
          <w:sz w:val="22"/>
          <w:szCs w:val="22"/>
        </w:rPr>
        <w:t xml:space="preserve"> at least</w:t>
      </w:r>
      <w:r w:rsidRPr="0030217B">
        <w:rPr>
          <w:rFonts w:ascii="Arial" w:hAnsi="Arial" w:cs="Arial"/>
          <w:sz w:val="22"/>
          <w:szCs w:val="22"/>
        </w:rPr>
        <w:t xml:space="preserve"> putting him under observation.  From a critical thinking perspective, both the commander and the S-3 should be aware that they</w:t>
      </w:r>
      <w:r w:rsidR="00472BCD">
        <w:rPr>
          <w:rFonts w:ascii="Arial" w:hAnsi="Arial" w:cs="Arial"/>
          <w:sz w:val="22"/>
          <w:szCs w:val="22"/>
        </w:rPr>
        <w:t xml:space="preserve"> are each</w:t>
      </w:r>
      <w:r w:rsidRPr="0030217B">
        <w:rPr>
          <w:rFonts w:ascii="Arial" w:hAnsi="Arial" w:cs="Arial"/>
          <w:sz w:val="22"/>
          <w:szCs w:val="22"/>
        </w:rPr>
        <w:t xml:space="preserve"> making an inference based on an underlying assumption.  They</w:t>
      </w:r>
      <w:r w:rsidR="003E5B63">
        <w:rPr>
          <w:rFonts w:ascii="Arial" w:hAnsi="Arial" w:cs="Arial"/>
          <w:sz w:val="22"/>
          <w:szCs w:val="22"/>
        </w:rPr>
        <w:t xml:space="preserve"> should question</w:t>
      </w:r>
      <w:r w:rsidRPr="0030217B">
        <w:rPr>
          <w:rFonts w:ascii="Arial" w:hAnsi="Arial" w:cs="Arial"/>
          <w:sz w:val="22"/>
          <w:szCs w:val="22"/>
        </w:rPr>
        <w:t xml:space="preserve"> their underlying assumptions and ensure that </w:t>
      </w:r>
      <w:r w:rsidR="003E5B63">
        <w:rPr>
          <w:rFonts w:ascii="Arial" w:hAnsi="Arial" w:cs="Arial"/>
          <w:sz w:val="22"/>
          <w:szCs w:val="22"/>
        </w:rPr>
        <w:t>other equally valid considerations have been entertained before drawing inferences from the available information</w:t>
      </w:r>
      <w:r w:rsidRPr="0030217B">
        <w:rPr>
          <w:rFonts w:ascii="Arial" w:hAnsi="Arial" w:cs="Arial"/>
          <w:sz w:val="22"/>
          <w:szCs w:val="22"/>
        </w:rPr>
        <w:t xml:space="preserve">.  </w:t>
      </w:r>
    </w:p>
    <w:p w:rsidR="00B85362" w:rsidRPr="0030217B" w:rsidRDefault="00B85362" w:rsidP="00C5698E">
      <w:pPr>
        <w:spacing w:line="360" w:lineRule="auto"/>
        <w:rPr>
          <w:rFonts w:ascii="Arial" w:hAnsi="Arial" w:cs="Arial"/>
          <w:sz w:val="22"/>
          <w:szCs w:val="22"/>
        </w:rPr>
      </w:pPr>
      <w:r w:rsidRPr="0030217B">
        <w:rPr>
          <w:rFonts w:ascii="Arial" w:hAnsi="Arial" w:cs="Arial"/>
          <w:sz w:val="22"/>
          <w:szCs w:val="22"/>
        </w:rPr>
        <w:tab/>
      </w:r>
      <w:r w:rsidR="00830CD6" w:rsidRPr="0030217B">
        <w:rPr>
          <w:rFonts w:ascii="Arial" w:hAnsi="Arial" w:cs="Arial"/>
          <w:sz w:val="22"/>
          <w:szCs w:val="22"/>
        </w:rPr>
        <w:t>Althou</w:t>
      </w:r>
      <w:r w:rsidR="00900A4B" w:rsidRPr="0030217B">
        <w:rPr>
          <w:rFonts w:ascii="Arial" w:hAnsi="Arial" w:cs="Arial"/>
          <w:sz w:val="22"/>
          <w:szCs w:val="22"/>
        </w:rPr>
        <w:t>gh many of the components of the</w:t>
      </w:r>
      <w:r w:rsidR="00830CD6" w:rsidRPr="0030217B">
        <w:rPr>
          <w:rFonts w:ascii="Arial" w:hAnsi="Arial" w:cs="Arial"/>
          <w:sz w:val="22"/>
          <w:szCs w:val="22"/>
        </w:rPr>
        <w:t xml:space="preserve"> critical thinking model derive from Paul and Elder’s work,</w:t>
      </w:r>
      <w:r w:rsidR="003E5B63">
        <w:rPr>
          <w:rFonts w:ascii="Arial" w:hAnsi="Arial" w:cs="Arial"/>
          <w:sz w:val="22"/>
          <w:szCs w:val="22"/>
        </w:rPr>
        <w:t xml:space="preserve"> the essential strength</w:t>
      </w:r>
      <w:r w:rsidR="00900A4B" w:rsidRPr="0030217B">
        <w:rPr>
          <w:rFonts w:ascii="Arial" w:hAnsi="Arial" w:cs="Arial"/>
          <w:sz w:val="22"/>
          <w:szCs w:val="22"/>
        </w:rPr>
        <w:t xml:space="preserve"> of this paper, and my</w:t>
      </w:r>
      <w:r w:rsidR="00830CD6" w:rsidRPr="0030217B">
        <w:rPr>
          <w:rFonts w:ascii="Arial" w:hAnsi="Arial" w:cs="Arial"/>
          <w:sz w:val="22"/>
          <w:szCs w:val="22"/>
        </w:rPr>
        <w:t xml:space="preserve"> view of critical thinking, focuses on how we evaluate information.  This pa</w:t>
      </w:r>
      <w:r w:rsidR="003E5B63">
        <w:rPr>
          <w:rFonts w:ascii="Arial" w:hAnsi="Arial" w:cs="Arial"/>
          <w:sz w:val="22"/>
          <w:szCs w:val="22"/>
        </w:rPr>
        <w:t>rt of the paper is rooted in literature dealing with</w:t>
      </w:r>
      <w:r w:rsidR="00830CD6" w:rsidRPr="0030217B">
        <w:rPr>
          <w:rFonts w:ascii="Arial" w:hAnsi="Arial" w:cs="Arial"/>
          <w:sz w:val="22"/>
          <w:szCs w:val="22"/>
        </w:rPr>
        <w:t xml:space="preserve"> managerial decision</w:t>
      </w:r>
      <w:r w:rsidR="00430C4A" w:rsidRPr="0030217B">
        <w:rPr>
          <w:rFonts w:ascii="Arial" w:hAnsi="Arial" w:cs="Arial"/>
          <w:sz w:val="22"/>
          <w:szCs w:val="22"/>
        </w:rPr>
        <w:t>-</w:t>
      </w:r>
      <w:r w:rsidR="003E5B63">
        <w:rPr>
          <w:rFonts w:ascii="Arial" w:hAnsi="Arial" w:cs="Arial"/>
          <w:sz w:val="22"/>
          <w:szCs w:val="22"/>
        </w:rPr>
        <w:t>making and philosophy</w:t>
      </w:r>
      <w:r w:rsidR="00830CD6" w:rsidRPr="0030217B">
        <w:rPr>
          <w:rFonts w:ascii="Arial" w:hAnsi="Arial" w:cs="Arial"/>
          <w:sz w:val="22"/>
          <w:szCs w:val="22"/>
        </w:rPr>
        <w:t xml:space="preserve">. </w:t>
      </w:r>
      <w:r w:rsidR="00875EDB" w:rsidRPr="0030217B">
        <w:rPr>
          <w:rFonts w:ascii="Arial" w:hAnsi="Arial" w:cs="Arial"/>
          <w:sz w:val="22"/>
          <w:szCs w:val="22"/>
        </w:rPr>
        <w:t xml:space="preserve"> The following sections are not meant to de-emphasize that, when evaluating information, critical thinkers need to assess the validity of concepts, policies</w:t>
      </w:r>
      <w:r w:rsidR="00496538" w:rsidRPr="0030217B">
        <w:rPr>
          <w:rFonts w:ascii="Arial" w:hAnsi="Arial" w:cs="Arial"/>
          <w:sz w:val="22"/>
          <w:szCs w:val="22"/>
        </w:rPr>
        <w:t xml:space="preserve">, information, evidence, and data; rather, I suggest that this process needs to occur with the critical thinker </w:t>
      </w:r>
      <w:r w:rsidR="00BC292A">
        <w:rPr>
          <w:rFonts w:ascii="Arial" w:hAnsi="Arial" w:cs="Arial"/>
          <w:sz w:val="22"/>
          <w:szCs w:val="22"/>
        </w:rPr>
        <w:t>alert to</w:t>
      </w:r>
      <w:r w:rsidR="00496538" w:rsidRPr="0030217B">
        <w:rPr>
          <w:rFonts w:ascii="Arial" w:hAnsi="Arial" w:cs="Arial"/>
          <w:sz w:val="22"/>
          <w:szCs w:val="22"/>
        </w:rPr>
        <w:t xml:space="preserve"> the impact of biases and logical fallacies described below.  </w:t>
      </w:r>
      <w:r w:rsidR="00830CD6" w:rsidRPr="0030217B">
        <w:rPr>
          <w:rFonts w:ascii="Arial" w:hAnsi="Arial" w:cs="Arial"/>
          <w:sz w:val="22"/>
          <w:szCs w:val="22"/>
        </w:rPr>
        <w:t xml:space="preserve"> </w:t>
      </w:r>
      <w:r w:rsidRPr="0030217B">
        <w:rPr>
          <w:rFonts w:ascii="Arial" w:hAnsi="Arial" w:cs="Arial"/>
          <w:sz w:val="22"/>
          <w:szCs w:val="22"/>
        </w:rPr>
        <w:t xml:space="preserve">As </w:t>
      </w:r>
      <w:r w:rsidR="00900A4B" w:rsidRPr="0030217B">
        <w:rPr>
          <w:rFonts w:ascii="Arial" w:hAnsi="Arial" w:cs="Arial"/>
          <w:sz w:val="22"/>
          <w:szCs w:val="22"/>
        </w:rPr>
        <w:t xml:space="preserve">a member of the </w:t>
      </w:r>
      <w:smartTag w:uri="urn:schemas-microsoft-com:office:smarttags" w:element="place">
        <w:smartTag w:uri="urn:schemas-microsoft-com:office:smarttags" w:element="PlaceName">
          <w:r w:rsidRPr="0030217B">
            <w:rPr>
              <w:rFonts w:ascii="Arial" w:hAnsi="Arial" w:cs="Arial"/>
              <w:sz w:val="22"/>
              <w:szCs w:val="22"/>
            </w:rPr>
            <w:t>War</w:t>
          </w:r>
        </w:smartTag>
        <w:r w:rsidRPr="0030217B">
          <w:rPr>
            <w:rFonts w:ascii="Arial" w:hAnsi="Arial" w:cs="Arial"/>
            <w:sz w:val="22"/>
            <w:szCs w:val="22"/>
          </w:rPr>
          <w:t xml:space="preserve"> </w:t>
        </w:r>
        <w:smartTag w:uri="urn:schemas-microsoft-com:office:smarttags" w:element="PlaceType">
          <w:r w:rsidRPr="0030217B">
            <w:rPr>
              <w:rFonts w:ascii="Arial" w:hAnsi="Arial" w:cs="Arial"/>
              <w:sz w:val="22"/>
              <w:szCs w:val="22"/>
            </w:rPr>
            <w:t>College</w:t>
          </w:r>
        </w:smartTag>
      </w:smartTag>
      <w:r w:rsidR="00900A4B" w:rsidRPr="0030217B">
        <w:rPr>
          <w:rFonts w:ascii="Arial" w:hAnsi="Arial" w:cs="Arial"/>
          <w:sz w:val="22"/>
          <w:szCs w:val="22"/>
        </w:rPr>
        <w:t xml:space="preserve"> faculty I am</w:t>
      </w:r>
      <w:r w:rsidRPr="0030217B">
        <w:rPr>
          <w:rFonts w:ascii="Arial" w:hAnsi="Arial" w:cs="Arial"/>
          <w:sz w:val="22"/>
          <w:szCs w:val="22"/>
        </w:rPr>
        <w:t xml:space="preserve"> surprised </w:t>
      </w:r>
      <w:r w:rsidR="00452679">
        <w:rPr>
          <w:rFonts w:ascii="Arial" w:hAnsi="Arial" w:cs="Arial"/>
          <w:sz w:val="22"/>
          <w:szCs w:val="22"/>
        </w:rPr>
        <w:t>at</w:t>
      </w:r>
      <w:r w:rsidRPr="0030217B">
        <w:rPr>
          <w:rFonts w:ascii="Arial" w:hAnsi="Arial" w:cs="Arial"/>
          <w:sz w:val="22"/>
          <w:szCs w:val="22"/>
        </w:rPr>
        <w:t xml:space="preserve"> how often students are deceived by information.  </w:t>
      </w:r>
      <w:r w:rsidR="008105D1">
        <w:rPr>
          <w:rFonts w:ascii="Arial" w:hAnsi="Arial" w:cs="Arial"/>
          <w:sz w:val="22"/>
          <w:szCs w:val="22"/>
        </w:rPr>
        <w:t>The next step in the model</w:t>
      </w:r>
      <w:r w:rsidR="000F1081">
        <w:rPr>
          <w:rFonts w:ascii="Arial" w:hAnsi="Arial" w:cs="Arial"/>
          <w:sz w:val="22"/>
          <w:szCs w:val="22"/>
        </w:rPr>
        <w:t xml:space="preserve"> is</w:t>
      </w:r>
      <w:r w:rsidR="00B26868" w:rsidRPr="0030217B">
        <w:rPr>
          <w:rFonts w:ascii="Arial" w:hAnsi="Arial" w:cs="Arial"/>
          <w:sz w:val="22"/>
          <w:szCs w:val="22"/>
        </w:rPr>
        <w:t>:</w:t>
      </w:r>
      <w:r w:rsidRPr="0030217B">
        <w:rPr>
          <w:rFonts w:ascii="Arial" w:hAnsi="Arial" w:cs="Arial"/>
          <w:sz w:val="22"/>
          <w:szCs w:val="22"/>
        </w:rPr>
        <w:t xml:space="preserve"> EVALUATION OF INFORMATION.  </w:t>
      </w:r>
      <w:r w:rsidR="00463CF9" w:rsidRPr="0030217B">
        <w:rPr>
          <w:rFonts w:ascii="Arial" w:hAnsi="Arial" w:cs="Arial"/>
          <w:sz w:val="22"/>
          <w:szCs w:val="22"/>
        </w:rPr>
        <w:t>In this section I</w:t>
      </w:r>
      <w:r w:rsidR="0022088C" w:rsidRPr="0030217B">
        <w:rPr>
          <w:rFonts w:ascii="Arial" w:hAnsi="Arial" w:cs="Arial"/>
          <w:sz w:val="22"/>
          <w:szCs w:val="22"/>
        </w:rPr>
        <w:t xml:space="preserve"> will describe how military officers typically evalu</w:t>
      </w:r>
      <w:r w:rsidR="009F3F11" w:rsidRPr="0030217B">
        <w:rPr>
          <w:rFonts w:ascii="Arial" w:hAnsi="Arial" w:cs="Arial"/>
          <w:sz w:val="22"/>
          <w:szCs w:val="22"/>
        </w:rPr>
        <w:t>ate information and make decis</w:t>
      </w:r>
      <w:r w:rsidR="0022088C" w:rsidRPr="0030217B">
        <w:rPr>
          <w:rFonts w:ascii="Arial" w:hAnsi="Arial" w:cs="Arial"/>
          <w:sz w:val="22"/>
          <w:szCs w:val="22"/>
        </w:rPr>
        <w:t>ion</w:t>
      </w:r>
      <w:r w:rsidR="009F3F11" w:rsidRPr="0030217B">
        <w:rPr>
          <w:rFonts w:ascii="Arial" w:hAnsi="Arial" w:cs="Arial"/>
          <w:sz w:val="22"/>
          <w:szCs w:val="22"/>
        </w:rPr>
        <w:t>s</w:t>
      </w:r>
      <w:r w:rsidR="008105D1">
        <w:rPr>
          <w:rFonts w:ascii="Arial" w:hAnsi="Arial" w:cs="Arial"/>
          <w:sz w:val="22"/>
          <w:szCs w:val="22"/>
        </w:rPr>
        <w:t xml:space="preserve"> using the Military Decision Making </w:t>
      </w:r>
      <w:r w:rsidR="008105D1">
        <w:rPr>
          <w:rFonts w:ascii="Arial" w:hAnsi="Arial" w:cs="Arial"/>
          <w:sz w:val="22"/>
          <w:szCs w:val="22"/>
        </w:rPr>
        <w:lastRenderedPageBreak/>
        <w:t>Process (MDMP)</w:t>
      </w:r>
      <w:r w:rsidR="00463CF9" w:rsidRPr="0030217B">
        <w:rPr>
          <w:rFonts w:ascii="Arial" w:hAnsi="Arial" w:cs="Arial"/>
          <w:sz w:val="22"/>
          <w:szCs w:val="22"/>
        </w:rPr>
        <w:t>.  I</w:t>
      </w:r>
      <w:r w:rsidR="0022088C" w:rsidRPr="0030217B">
        <w:rPr>
          <w:rFonts w:ascii="Arial" w:hAnsi="Arial" w:cs="Arial"/>
          <w:sz w:val="22"/>
          <w:szCs w:val="22"/>
        </w:rPr>
        <w:t xml:space="preserve"> will then discus</w:t>
      </w:r>
      <w:r w:rsidR="0026671E" w:rsidRPr="0030217B">
        <w:rPr>
          <w:rFonts w:ascii="Arial" w:hAnsi="Arial" w:cs="Arial"/>
          <w:sz w:val="22"/>
          <w:szCs w:val="22"/>
        </w:rPr>
        <w:t>s the shortcuts humans habitually</w:t>
      </w:r>
      <w:r w:rsidR="0022088C" w:rsidRPr="0030217B">
        <w:rPr>
          <w:rFonts w:ascii="Arial" w:hAnsi="Arial" w:cs="Arial"/>
          <w:sz w:val="22"/>
          <w:szCs w:val="22"/>
        </w:rPr>
        <w:t xml:space="preserve"> take that </w:t>
      </w:r>
      <w:r w:rsidR="00386AFE">
        <w:rPr>
          <w:rFonts w:ascii="Arial" w:hAnsi="Arial" w:cs="Arial"/>
          <w:sz w:val="22"/>
          <w:szCs w:val="22"/>
        </w:rPr>
        <w:t>often</w:t>
      </w:r>
      <w:r w:rsidR="0022088C" w:rsidRPr="0030217B">
        <w:rPr>
          <w:rFonts w:ascii="Arial" w:hAnsi="Arial" w:cs="Arial"/>
          <w:sz w:val="22"/>
          <w:szCs w:val="22"/>
        </w:rPr>
        <w:t xml:space="preserve"> lead to dec</w:t>
      </w:r>
      <w:r w:rsidR="00F16E5A">
        <w:rPr>
          <w:rFonts w:ascii="Arial" w:hAnsi="Arial" w:cs="Arial"/>
          <w:sz w:val="22"/>
          <w:szCs w:val="22"/>
        </w:rPr>
        <w:t>ision making biases. F</w:t>
      </w:r>
      <w:r w:rsidR="00463CF9" w:rsidRPr="0030217B">
        <w:rPr>
          <w:rFonts w:ascii="Arial" w:hAnsi="Arial" w:cs="Arial"/>
          <w:sz w:val="22"/>
          <w:szCs w:val="22"/>
        </w:rPr>
        <w:t>inally, I</w:t>
      </w:r>
      <w:r w:rsidR="0022088C" w:rsidRPr="0030217B">
        <w:rPr>
          <w:rFonts w:ascii="Arial" w:hAnsi="Arial" w:cs="Arial"/>
          <w:sz w:val="22"/>
          <w:szCs w:val="22"/>
        </w:rPr>
        <w:t xml:space="preserve"> will </w:t>
      </w:r>
      <w:r w:rsidR="00F16E5A">
        <w:rPr>
          <w:rFonts w:ascii="Arial" w:hAnsi="Arial" w:cs="Arial"/>
          <w:sz w:val="22"/>
          <w:szCs w:val="22"/>
        </w:rPr>
        <w:t>overview</w:t>
      </w:r>
      <w:r w:rsidR="0022088C" w:rsidRPr="0030217B">
        <w:rPr>
          <w:rFonts w:ascii="Arial" w:hAnsi="Arial" w:cs="Arial"/>
          <w:sz w:val="22"/>
          <w:szCs w:val="22"/>
        </w:rPr>
        <w:t xml:space="preserve"> </w:t>
      </w:r>
      <w:r w:rsidR="00F16E5A">
        <w:rPr>
          <w:rFonts w:ascii="Arial" w:hAnsi="Arial" w:cs="Arial"/>
          <w:sz w:val="22"/>
          <w:szCs w:val="22"/>
        </w:rPr>
        <w:t>many of the</w:t>
      </w:r>
      <w:r w:rsidR="0022088C" w:rsidRPr="0030217B">
        <w:rPr>
          <w:rFonts w:ascii="Arial" w:hAnsi="Arial" w:cs="Arial"/>
          <w:sz w:val="22"/>
          <w:szCs w:val="22"/>
        </w:rPr>
        <w:t xml:space="preserve"> logical fallacies that </w:t>
      </w:r>
      <w:r w:rsidR="00F16E5A">
        <w:rPr>
          <w:rFonts w:ascii="Arial" w:hAnsi="Arial" w:cs="Arial"/>
          <w:sz w:val="22"/>
          <w:szCs w:val="22"/>
        </w:rPr>
        <w:t xml:space="preserve">undermine information </w:t>
      </w:r>
      <w:r w:rsidR="0022088C" w:rsidRPr="0030217B">
        <w:rPr>
          <w:rFonts w:ascii="Arial" w:hAnsi="Arial" w:cs="Arial"/>
          <w:sz w:val="22"/>
          <w:szCs w:val="22"/>
        </w:rPr>
        <w:t>evaluati</w:t>
      </w:r>
      <w:r w:rsidR="00F16E5A">
        <w:rPr>
          <w:rFonts w:ascii="Arial" w:hAnsi="Arial" w:cs="Arial"/>
          <w:sz w:val="22"/>
          <w:szCs w:val="22"/>
        </w:rPr>
        <w:t>on</w:t>
      </w:r>
      <w:r w:rsidR="0022088C" w:rsidRPr="0030217B">
        <w:rPr>
          <w:rFonts w:ascii="Arial" w:hAnsi="Arial" w:cs="Arial"/>
          <w:sz w:val="22"/>
          <w:szCs w:val="22"/>
        </w:rPr>
        <w:t>.</w:t>
      </w:r>
    </w:p>
    <w:p w:rsidR="00830C37" w:rsidRDefault="00830C37" w:rsidP="00C5698E">
      <w:pPr>
        <w:spacing w:line="360" w:lineRule="auto"/>
        <w:rPr>
          <w:rFonts w:ascii="Arial" w:hAnsi="Arial" w:cs="Arial"/>
          <w:b/>
          <w:sz w:val="22"/>
          <w:szCs w:val="22"/>
          <w:u w:val="single"/>
        </w:rPr>
      </w:pPr>
    </w:p>
    <w:p w:rsidR="0022088C" w:rsidRPr="0030217B" w:rsidRDefault="00496538" w:rsidP="00C5698E">
      <w:pPr>
        <w:spacing w:line="360" w:lineRule="auto"/>
        <w:rPr>
          <w:rFonts w:ascii="Arial" w:hAnsi="Arial" w:cs="Arial"/>
          <w:b/>
          <w:sz w:val="22"/>
          <w:szCs w:val="22"/>
          <w:u w:val="single"/>
        </w:rPr>
      </w:pPr>
      <w:r w:rsidRPr="0030217B">
        <w:rPr>
          <w:rFonts w:ascii="Arial" w:hAnsi="Arial" w:cs="Arial"/>
          <w:b/>
          <w:sz w:val="22"/>
          <w:szCs w:val="22"/>
          <w:u w:val="single"/>
        </w:rPr>
        <w:t>Rationality</w:t>
      </w:r>
      <w:r w:rsidR="008105D1">
        <w:rPr>
          <w:rFonts w:ascii="Arial" w:hAnsi="Arial" w:cs="Arial"/>
          <w:b/>
          <w:sz w:val="22"/>
          <w:szCs w:val="22"/>
          <w:u w:val="single"/>
        </w:rPr>
        <w:t xml:space="preserve"> and  the MDMP</w:t>
      </w:r>
    </w:p>
    <w:p w:rsidR="00A056F9" w:rsidRPr="0030217B" w:rsidRDefault="0022088C" w:rsidP="00C5698E">
      <w:pPr>
        <w:spacing w:line="360" w:lineRule="auto"/>
        <w:rPr>
          <w:rFonts w:ascii="Arial" w:hAnsi="Arial" w:cs="Arial"/>
          <w:sz w:val="22"/>
          <w:szCs w:val="22"/>
        </w:rPr>
      </w:pPr>
      <w:r w:rsidRPr="0030217B">
        <w:rPr>
          <w:rFonts w:ascii="Arial" w:hAnsi="Arial" w:cs="Arial"/>
          <w:sz w:val="22"/>
          <w:szCs w:val="22"/>
        </w:rPr>
        <w:tab/>
      </w:r>
      <w:r w:rsidR="00B26868" w:rsidRPr="0030217B">
        <w:rPr>
          <w:rFonts w:ascii="Arial" w:hAnsi="Arial" w:cs="Arial"/>
          <w:sz w:val="22"/>
          <w:szCs w:val="22"/>
        </w:rPr>
        <w:t>T</w:t>
      </w:r>
      <w:r w:rsidRPr="0030217B">
        <w:rPr>
          <w:rFonts w:ascii="Arial" w:hAnsi="Arial" w:cs="Arial"/>
          <w:sz w:val="22"/>
          <w:szCs w:val="22"/>
        </w:rPr>
        <w:t>he Milita</w:t>
      </w:r>
      <w:r w:rsidR="008105D1">
        <w:rPr>
          <w:rFonts w:ascii="Arial" w:hAnsi="Arial" w:cs="Arial"/>
          <w:sz w:val="22"/>
          <w:szCs w:val="22"/>
        </w:rPr>
        <w:t xml:space="preserve">ry Decision Making Process </w:t>
      </w:r>
      <w:r w:rsidRPr="0030217B">
        <w:rPr>
          <w:rFonts w:ascii="Arial" w:hAnsi="Arial" w:cs="Arial"/>
          <w:sz w:val="22"/>
          <w:szCs w:val="22"/>
        </w:rPr>
        <w:t>is a</w:t>
      </w:r>
      <w:r w:rsidR="008105D1">
        <w:rPr>
          <w:rFonts w:ascii="Arial" w:hAnsi="Arial" w:cs="Arial"/>
          <w:sz w:val="22"/>
          <w:szCs w:val="22"/>
        </w:rPr>
        <w:t xml:space="preserve"> rationally-based tool that</w:t>
      </w:r>
      <w:r w:rsidRPr="0030217B">
        <w:rPr>
          <w:rFonts w:ascii="Arial" w:hAnsi="Arial" w:cs="Arial"/>
          <w:sz w:val="22"/>
          <w:szCs w:val="22"/>
        </w:rPr>
        <w:t xml:space="preserve"> usually lead</w:t>
      </w:r>
      <w:r w:rsidR="008105D1">
        <w:rPr>
          <w:rFonts w:ascii="Arial" w:hAnsi="Arial" w:cs="Arial"/>
          <w:sz w:val="22"/>
          <w:szCs w:val="22"/>
        </w:rPr>
        <w:t>s</w:t>
      </w:r>
      <w:r w:rsidRPr="0030217B">
        <w:rPr>
          <w:rFonts w:ascii="Arial" w:hAnsi="Arial" w:cs="Arial"/>
          <w:sz w:val="22"/>
          <w:szCs w:val="22"/>
        </w:rPr>
        <w:t xml:space="preserve"> to </w:t>
      </w:r>
      <w:r w:rsidR="008105D1">
        <w:rPr>
          <w:rFonts w:ascii="Arial" w:hAnsi="Arial" w:cs="Arial"/>
          <w:sz w:val="22"/>
          <w:szCs w:val="22"/>
        </w:rPr>
        <w:t xml:space="preserve">an </w:t>
      </w:r>
      <w:r w:rsidR="008105D1" w:rsidRPr="0030217B">
        <w:rPr>
          <w:rFonts w:ascii="Arial" w:hAnsi="Arial" w:cs="Arial"/>
          <w:sz w:val="22"/>
          <w:szCs w:val="22"/>
        </w:rPr>
        <w:t>effective</w:t>
      </w:r>
      <w:r w:rsidR="008105D1">
        <w:rPr>
          <w:rFonts w:ascii="Arial" w:hAnsi="Arial" w:cs="Arial"/>
          <w:sz w:val="22"/>
          <w:szCs w:val="22"/>
        </w:rPr>
        <w:t xml:space="preserve"> decision</w:t>
      </w:r>
      <w:r w:rsidR="00E040BB" w:rsidRPr="0030217B">
        <w:rPr>
          <w:rFonts w:ascii="Arial" w:hAnsi="Arial" w:cs="Arial"/>
          <w:sz w:val="22"/>
          <w:szCs w:val="22"/>
        </w:rPr>
        <w:t xml:space="preserve">.  </w:t>
      </w:r>
      <w:r w:rsidR="003242CE" w:rsidRPr="0030217B">
        <w:rPr>
          <w:rFonts w:ascii="Arial" w:hAnsi="Arial" w:cs="Arial"/>
          <w:sz w:val="22"/>
          <w:szCs w:val="22"/>
        </w:rPr>
        <w:t>As leaders</w:t>
      </w:r>
      <w:r w:rsidR="008105D1">
        <w:rPr>
          <w:rFonts w:ascii="Arial" w:hAnsi="Arial" w:cs="Arial"/>
          <w:sz w:val="22"/>
          <w:szCs w:val="22"/>
        </w:rPr>
        <w:t xml:space="preserve">, decision-making is </w:t>
      </w:r>
      <w:r w:rsidRPr="0030217B">
        <w:rPr>
          <w:rFonts w:ascii="Arial" w:hAnsi="Arial" w:cs="Arial"/>
          <w:sz w:val="22"/>
          <w:szCs w:val="22"/>
        </w:rPr>
        <w:t xml:space="preserve">a key characteristic of our job </w:t>
      </w:r>
      <w:r w:rsidR="008105D1">
        <w:rPr>
          <w:rFonts w:ascii="Arial" w:hAnsi="Arial" w:cs="Arial"/>
          <w:sz w:val="22"/>
          <w:szCs w:val="22"/>
        </w:rPr>
        <w:t xml:space="preserve">description </w:t>
      </w:r>
      <w:r w:rsidR="00D55943">
        <w:rPr>
          <w:rFonts w:ascii="Arial" w:hAnsi="Arial" w:cs="Arial"/>
          <w:sz w:val="22"/>
          <w:szCs w:val="22"/>
        </w:rPr>
        <w:t xml:space="preserve">and it </w:t>
      </w:r>
      <w:r w:rsidR="008105D1">
        <w:rPr>
          <w:rFonts w:ascii="Arial" w:hAnsi="Arial" w:cs="Arial"/>
          <w:sz w:val="22"/>
          <w:szCs w:val="22"/>
        </w:rPr>
        <w:t>carries a significant burden for evaluating</w:t>
      </w:r>
      <w:r w:rsidRPr="0030217B">
        <w:rPr>
          <w:rFonts w:ascii="Arial" w:hAnsi="Arial" w:cs="Arial"/>
          <w:sz w:val="22"/>
          <w:szCs w:val="22"/>
        </w:rPr>
        <w:t xml:space="preserve"> mounds of data and information, </w:t>
      </w:r>
      <w:r w:rsidR="00A01AB2" w:rsidRPr="0030217B">
        <w:rPr>
          <w:rFonts w:ascii="Arial" w:hAnsi="Arial" w:cs="Arial"/>
          <w:sz w:val="22"/>
          <w:szCs w:val="22"/>
        </w:rPr>
        <w:t>prepari</w:t>
      </w:r>
      <w:r w:rsidR="00A01AB2">
        <w:rPr>
          <w:rFonts w:ascii="Arial" w:hAnsi="Arial" w:cs="Arial"/>
          <w:sz w:val="22"/>
          <w:szCs w:val="22"/>
        </w:rPr>
        <w:t>ng</w:t>
      </w:r>
      <w:r w:rsidRPr="0030217B">
        <w:rPr>
          <w:rFonts w:ascii="Arial" w:hAnsi="Arial" w:cs="Arial"/>
          <w:sz w:val="22"/>
          <w:szCs w:val="22"/>
        </w:rPr>
        <w:t xml:space="preserve"> creative alternatives for</w:t>
      </w:r>
      <w:r w:rsidR="008105D1">
        <w:rPr>
          <w:rFonts w:ascii="Arial" w:hAnsi="Arial" w:cs="Arial"/>
          <w:sz w:val="22"/>
          <w:szCs w:val="22"/>
        </w:rPr>
        <w:t xml:space="preserve"> evaluation, and then prioritizing</w:t>
      </w:r>
      <w:r w:rsidRPr="0030217B">
        <w:rPr>
          <w:rFonts w:ascii="Arial" w:hAnsi="Arial" w:cs="Arial"/>
          <w:sz w:val="22"/>
          <w:szCs w:val="22"/>
        </w:rPr>
        <w:t xml:space="preserve"> and weight</w:t>
      </w:r>
      <w:r w:rsidR="008105D1">
        <w:rPr>
          <w:rFonts w:ascii="Arial" w:hAnsi="Arial" w:cs="Arial"/>
          <w:sz w:val="22"/>
          <w:szCs w:val="22"/>
        </w:rPr>
        <w:t>ing</w:t>
      </w:r>
      <w:r w:rsidR="00A01AB2">
        <w:rPr>
          <w:rFonts w:ascii="Arial" w:hAnsi="Arial" w:cs="Arial"/>
          <w:sz w:val="22"/>
          <w:szCs w:val="22"/>
        </w:rPr>
        <w:t xml:space="preserve"> assessment</w:t>
      </w:r>
      <w:r w:rsidRPr="0030217B">
        <w:rPr>
          <w:rFonts w:ascii="Arial" w:hAnsi="Arial" w:cs="Arial"/>
          <w:sz w:val="22"/>
          <w:szCs w:val="22"/>
        </w:rPr>
        <w:t xml:space="preserve"> criteria </w:t>
      </w:r>
      <w:r w:rsidR="00A01AB2">
        <w:rPr>
          <w:rFonts w:ascii="Arial" w:hAnsi="Arial" w:cs="Arial"/>
          <w:sz w:val="22"/>
          <w:szCs w:val="22"/>
        </w:rPr>
        <w:t xml:space="preserve">capable of identifying </w:t>
      </w:r>
      <w:r w:rsidRPr="0030217B">
        <w:rPr>
          <w:rFonts w:ascii="Arial" w:hAnsi="Arial" w:cs="Arial"/>
          <w:sz w:val="22"/>
          <w:szCs w:val="22"/>
        </w:rPr>
        <w:t xml:space="preserve">the best decision.  </w:t>
      </w:r>
      <w:r w:rsidR="00D55943">
        <w:rPr>
          <w:rFonts w:ascii="Arial" w:hAnsi="Arial" w:cs="Arial"/>
          <w:sz w:val="22"/>
          <w:szCs w:val="22"/>
        </w:rPr>
        <w:t xml:space="preserve">Effective officers </w:t>
      </w:r>
      <w:r w:rsidR="00A01AB2">
        <w:rPr>
          <w:rFonts w:ascii="Arial" w:hAnsi="Arial" w:cs="Arial"/>
          <w:sz w:val="22"/>
          <w:szCs w:val="22"/>
        </w:rPr>
        <w:t>recognize</w:t>
      </w:r>
      <w:r w:rsidRPr="0030217B">
        <w:rPr>
          <w:rFonts w:ascii="Arial" w:hAnsi="Arial" w:cs="Arial"/>
          <w:sz w:val="22"/>
          <w:szCs w:val="22"/>
        </w:rPr>
        <w:t xml:space="preserve"> that decision making is one of those challenges that benefit</w:t>
      </w:r>
      <w:r w:rsidR="00A01AB2">
        <w:rPr>
          <w:rFonts w:ascii="Arial" w:hAnsi="Arial" w:cs="Arial"/>
          <w:sz w:val="22"/>
          <w:szCs w:val="22"/>
        </w:rPr>
        <w:t>s</w:t>
      </w:r>
      <w:r w:rsidRPr="0030217B">
        <w:rPr>
          <w:rFonts w:ascii="Arial" w:hAnsi="Arial" w:cs="Arial"/>
          <w:sz w:val="22"/>
          <w:szCs w:val="22"/>
        </w:rPr>
        <w:t xml:space="preserve"> from critical thinking.  </w:t>
      </w:r>
    </w:p>
    <w:p w:rsidR="00A056F9" w:rsidRPr="0030217B" w:rsidRDefault="0022088C" w:rsidP="00C5698E">
      <w:pPr>
        <w:spacing w:line="360" w:lineRule="auto"/>
        <w:rPr>
          <w:rFonts w:ascii="Arial" w:hAnsi="Arial" w:cs="Arial"/>
          <w:sz w:val="22"/>
          <w:szCs w:val="22"/>
        </w:rPr>
      </w:pPr>
      <w:r w:rsidRPr="0030217B">
        <w:rPr>
          <w:rFonts w:ascii="Arial" w:hAnsi="Arial" w:cs="Arial"/>
          <w:sz w:val="22"/>
          <w:szCs w:val="22"/>
        </w:rPr>
        <w:tab/>
        <w:t>MDMP and any rational decision making</w:t>
      </w:r>
      <w:r w:rsidR="00A01AB2">
        <w:rPr>
          <w:rFonts w:ascii="Arial" w:hAnsi="Arial" w:cs="Arial"/>
          <w:sz w:val="22"/>
          <w:szCs w:val="22"/>
        </w:rPr>
        <w:t xml:space="preserve"> model</w:t>
      </w:r>
      <w:r w:rsidRPr="0030217B">
        <w:rPr>
          <w:rFonts w:ascii="Arial" w:hAnsi="Arial" w:cs="Arial"/>
          <w:sz w:val="22"/>
          <w:szCs w:val="22"/>
        </w:rPr>
        <w:t xml:space="preserve"> </w:t>
      </w:r>
      <w:r w:rsidR="00830CD6" w:rsidRPr="0030217B">
        <w:rPr>
          <w:rFonts w:ascii="Arial" w:hAnsi="Arial" w:cs="Arial"/>
          <w:sz w:val="22"/>
          <w:szCs w:val="22"/>
        </w:rPr>
        <w:t>are typicall</w:t>
      </w:r>
      <w:r w:rsidR="00AA208C" w:rsidRPr="0030217B">
        <w:rPr>
          <w:rFonts w:ascii="Arial" w:hAnsi="Arial" w:cs="Arial"/>
          <w:sz w:val="22"/>
          <w:szCs w:val="22"/>
        </w:rPr>
        <w:t>y</w:t>
      </w:r>
      <w:r w:rsidR="00830CD6" w:rsidRPr="0030217B">
        <w:rPr>
          <w:rFonts w:ascii="Arial" w:hAnsi="Arial" w:cs="Arial"/>
          <w:sz w:val="22"/>
          <w:szCs w:val="22"/>
        </w:rPr>
        <w:t xml:space="preserve"> roote</w:t>
      </w:r>
      <w:r w:rsidR="00AA208C" w:rsidRPr="0030217B">
        <w:rPr>
          <w:rFonts w:ascii="Arial" w:hAnsi="Arial" w:cs="Arial"/>
          <w:sz w:val="22"/>
          <w:szCs w:val="22"/>
        </w:rPr>
        <w:t>d</w:t>
      </w:r>
      <w:r w:rsidR="00830CD6" w:rsidRPr="0030217B">
        <w:rPr>
          <w:rFonts w:ascii="Arial" w:hAnsi="Arial" w:cs="Arial"/>
          <w:sz w:val="22"/>
          <w:szCs w:val="22"/>
        </w:rPr>
        <w:t xml:space="preserve"> in several </w:t>
      </w:r>
      <w:r w:rsidRPr="0030217B">
        <w:rPr>
          <w:rFonts w:ascii="Arial" w:hAnsi="Arial" w:cs="Arial"/>
          <w:sz w:val="22"/>
          <w:szCs w:val="22"/>
        </w:rPr>
        <w:t>assumptions.  First</w:t>
      </w:r>
      <w:r w:rsidR="00430C4A" w:rsidRPr="0030217B">
        <w:rPr>
          <w:rFonts w:ascii="Arial" w:hAnsi="Arial" w:cs="Arial"/>
          <w:sz w:val="22"/>
          <w:szCs w:val="22"/>
        </w:rPr>
        <w:t xml:space="preserve">, </w:t>
      </w:r>
      <w:r w:rsidR="00A01AB2">
        <w:rPr>
          <w:rFonts w:ascii="Arial" w:hAnsi="Arial" w:cs="Arial"/>
          <w:sz w:val="22"/>
          <w:szCs w:val="22"/>
        </w:rPr>
        <w:t>the model</w:t>
      </w:r>
      <w:r w:rsidR="00F16E5A" w:rsidRPr="0030217B">
        <w:rPr>
          <w:rFonts w:ascii="Arial" w:hAnsi="Arial" w:cs="Arial"/>
          <w:sz w:val="22"/>
          <w:szCs w:val="22"/>
        </w:rPr>
        <w:t xml:space="preserve"> assumes</w:t>
      </w:r>
      <w:r w:rsidRPr="0030217B">
        <w:rPr>
          <w:rFonts w:ascii="Arial" w:hAnsi="Arial" w:cs="Arial"/>
          <w:sz w:val="22"/>
          <w:szCs w:val="22"/>
        </w:rPr>
        <w:t xml:space="preserve"> that the problem or goal is clearly definable.  Second, the information that is required to make a decision is available </w:t>
      </w:r>
      <w:r w:rsidR="00B26868" w:rsidRPr="0030217B">
        <w:rPr>
          <w:rFonts w:ascii="Arial" w:hAnsi="Arial" w:cs="Arial"/>
          <w:sz w:val="22"/>
          <w:szCs w:val="22"/>
        </w:rPr>
        <w:t>or can be acquired</w:t>
      </w:r>
      <w:r w:rsidRPr="0030217B">
        <w:rPr>
          <w:rFonts w:ascii="Arial" w:hAnsi="Arial" w:cs="Arial"/>
          <w:sz w:val="22"/>
          <w:szCs w:val="22"/>
        </w:rPr>
        <w:t xml:space="preserve">.  Third, </w:t>
      </w:r>
      <w:r w:rsidR="0026671E" w:rsidRPr="0030217B">
        <w:rPr>
          <w:rFonts w:ascii="Arial" w:hAnsi="Arial" w:cs="Arial"/>
          <w:sz w:val="22"/>
          <w:szCs w:val="22"/>
        </w:rPr>
        <w:t xml:space="preserve">there is an expectation </w:t>
      </w:r>
      <w:r w:rsidRPr="0030217B">
        <w:rPr>
          <w:rFonts w:ascii="Arial" w:hAnsi="Arial" w:cs="Arial"/>
          <w:sz w:val="22"/>
          <w:szCs w:val="22"/>
        </w:rPr>
        <w:t xml:space="preserve">that all options generated can be adequately considered, compared, and evaluated to </w:t>
      </w:r>
      <w:r w:rsidR="00A01AB2">
        <w:rPr>
          <w:rFonts w:ascii="Arial" w:hAnsi="Arial" w:cs="Arial"/>
          <w:sz w:val="22"/>
          <w:szCs w:val="22"/>
        </w:rPr>
        <w:t xml:space="preserve">identify </w:t>
      </w:r>
      <w:r w:rsidRPr="0030217B">
        <w:rPr>
          <w:rFonts w:ascii="Arial" w:hAnsi="Arial" w:cs="Arial"/>
          <w:sz w:val="22"/>
          <w:szCs w:val="22"/>
        </w:rPr>
        <w:t xml:space="preserve">an optimal solution. Fourth, the environment is </w:t>
      </w:r>
      <w:r w:rsidR="00A01AB2">
        <w:rPr>
          <w:rFonts w:ascii="Arial" w:hAnsi="Arial" w:cs="Arial"/>
          <w:sz w:val="22"/>
          <w:szCs w:val="22"/>
        </w:rPr>
        <w:t xml:space="preserve">presumed to be </w:t>
      </w:r>
      <w:r w:rsidRPr="0030217B">
        <w:rPr>
          <w:rFonts w:ascii="Arial" w:hAnsi="Arial" w:cs="Arial"/>
          <w:sz w:val="22"/>
          <w:szCs w:val="22"/>
        </w:rPr>
        <w:t>relatively stable</w:t>
      </w:r>
      <w:r w:rsidR="00A01AB2">
        <w:rPr>
          <w:rFonts w:ascii="Arial" w:hAnsi="Arial" w:cs="Arial"/>
          <w:sz w:val="22"/>
          <w:szCs w:val="22"/>
        </w:rPr>
        <w:t xml:space="preserve"> and predictable, and finally, there is sufficient</w:t>
      </w:r>
      <w:r w:rsidRPr="0030217B">
        <w:rPr>
          <w:rFonts w:ascii="Arial" w:hAnsi="Arial" w:cs="Arial"/>
          <w:sz w:val="22"/>
          <w:szCs w:val="22"/>
        </w:rPr>
        <w:t xml:space="preserve"> time </w:t>
      </w:r>
      <w:r w:rsidR="00A01AB2">
        <w:rPr>
          <w:rFonts w:ascii="Arial" w:hAnsi="Arial" w:cs="Arial"/>
          <w:sz w:val="22"/>
          <w:szCs w:val="22"/>
        </w:rPr>
        <w:t>for</w:t>
      </w:r>
      <w:r w:rsidRPr="0030217B">
        <w:rPr>
          <w:rFonts w:ascii="Arial" w:hAnsi="Arial" w:cs="Arial"/>
          <w:sz w:val="22"/>
          <w:szCs w:val="22"/>
        </w:rPr>
        <w:t xml:space="preserve"> work</w:t>
      </w:r>
      <w:r w:rsidR="00A01AB2">
        <w:rPr>
          <w:rFonts w:ascii="Arial" w:hAnsi="Arial" w:cs="Arial"/>
          <w:sz w:val="22"/>
          <w:szCs w:val="22"/>
        </w:rPr>
        <w:t>ing</w:t>
      </w:r>
      <w:r w:rsidRPr="0030217B">
        <w:rPr>
          <w:rFonts w:ascii="Arial" w:hAnsi="Arial" w:cs="Arial"/>
          <w:sz w:val="22"/>
          <w:szCs w:val="22"/>
        </w:rPr>
        <w:t xml:space="preserve"> through the</w:t>
      </w:r>
      <w:r w:rsidR="00A01AB2">
        <w:rPr>
          <w:rFonts w:ascii="Arial" w:hAnsi="Arial" w:cs="Arial"/>
          <w:sz w:val="22"/>
          <w:szCs w:val="22"/>
        </w:rPr>
        <w:t xml:space="preserve"> decision making</w:t>
      </w:r>
      <w:r w:rsidRPr="0030217B">
        <w:rPr>
          <w:rFonts w:ascii="Arial" w:hAnsi="Arial" w:cs="Arial"/>
          <w:sz w:val="22"/>
          <w:szCs w:val="22"/>
        </w:rPr>
        <w:t xml:space="preserve"> processes. Much research has been conducted on how people actually make decisions, especially under circumstances of high pressure, short timeframes, </w:t>
      </w:r>
      <w:r w:rsidR="00A01AB2">
        <w:rPr>
          <w:rFonts w:ascii="Arial" w:hAnsi="Arial" w:cs="Arial"/>
          <w:sz w:val="22"/>
          <w:szCs w:val="22"/>
        </w:rPr>
        <w:t xml:space="preserve">and </w:t>
      </w:r>
      <w:r w:rsidRPr="0030217B">
        <w:rPr>
          <w:rFonts w:ascii="Arial" w:hAnsi="Arial" w:cs="Arial"/>
          <w:sz w:val="22"/>
          <w:szCs w:val="22"/>
        </w:rPr>
        <w:t xml:space="preserve">with ambiguous, unpredictable information.  </w:t>
      </w:r>
      <w:r w:rsidR="00D91B8D" w:rsidRPr="0030217B">
        <w:rPr>
          <w:rFonts w:ascii="Arial" w:hAnsi="Arial" w:cs="Arial"/>
          <w:sz w:val="22"/>
          <w:szCs w:val="22"/>
        </w:rPr>
        <w:t>Nobel laureate Herbert Simon</w:t>
      </w:r>
      <w:r w:rsidR="00BF1A3B" w:rsidRPr="0030217B">
        <w:rPr>
          <w:rStyle w:val="EndnoteReference"/>
          <w:rFonts w:ascii="Arial" w:hAnsi="Arial" w:cs="Arial"/>
          <w:sz w:val="22"/>
          <w:szCs w:val="22"/>
        </w:rPr>
        <w:endnoteReference w:id="24"/>
      </w:r>
      <w:r w:rsidR="006D1D82" w:rsidRPr="0030217B">
        <w:rPr>
          <w:rFonts w:ascii="Arial" w:hAnsi="Arial" w:cs="Arial"/>
          <w:sz w:val="22"/>
          <w:szCs w:val="22"/>
        </w:rPr>
        <w:t xml:space="preserve"> </w:t>
      </w:r>
      <w:r w:rsidRPr="0030217B">
        <w:rPr>
          <w:rFonts w:ascii="Arial" w:hAnsi="Arial" w:cs="Arial"/>
          <w:sz w:val="22"/>
          <w:szCs w:val="22"/>
        </w:rPr>
        <w:t xml:space="preserve"> proposed the term “bounded rationality” to describe the condition in which the limitations </w:t>
      </w:r>
      <w:r w:rsidR="00A01AB2">
        <w:rPr>
          <w:rFonts w:ascii="Arial" w:hAnsi="Arial" w:cs="Arial"/>
          <w:sz w:val="22"/>
          <w:szCs w:val="22"/>
        </w:rPr>
        <w:t>just noted</w:t>
      </w:r>
      <w:r w:rsidRPr="0030217B">
        <w:rPr>
          <w:rFonts w:ascii="Arial" w:hAnsi="Arial" w:cs="Arial"/>
          <w:sz w:val="22"/>
          <w:szCs w:val="22"/>
        </w:rPr>
        <w:t xml:space="preserve"> cause decision makers to make seemingly irrational decisions</w:t>
      </w:r>
      <w:r w:rsidR="004A2572" w:rsidRPr="0030217B">
        <w:rPr>
          <w:rFonts w:ascii="Arial" w:hAnsi="Arial" w:cs="Arial"/>
          <w:sz w:val="22"/>
          <w:szCs w:val="22"/>
        </w:rPr>
        <w:t xml:space="preserve"> (or at a minimum, </w:t>
      </w:r>
      <w:r w:rsidR="00095B79">
        <w:rPr>
          <w:rFonts w:ascii="Arial" w:hAnsi="Arial" w:cs="Arial"/>
          <w:sz w:val="22"/>
          <w:szCs w:val="22"/>
        </w:rPr>
        <w:t xml:space="preserve">sub-optimized </w:t>
      </w:r>
      <w:r w:rsidR="004A2572" w:rsidRPr="0030217B">
        <w:rPr>
          <w:rFonts w:ascii="Arial" w:hAnsi="Arial" w:cs="Arial"/>
          <w:sz w:val="22"/>
          <w:szCs w:val="22"/>
        </w:rPr>
        <w:t xml:space="preserve">decisions that </w:t>
      </w:r>
      <w:r w:rsidR="00095B79">
        <w:rPr>
          <w:rFonts w:ascii="Arial" w:hAnsi="Arial" w:cs="Arial"/>
          <w:sz w:val="22"/>
          <w:szCs w:val="22"/>
        </w:rPr>
        <w:t xml:space="preserve">simply have to do </w:t>
      </w:r>
      <w:r w:rsidR="00394958">
        <w:rPr>
          <w:rFonts w:ascii="Arial" w:hAnsi="Arial" w:cs="Arial"/>
          <w:sz w:val="22"/>
          <w:szCs w:val="22"/>
        </w:rPr>
        <w:t>with negotiating</w:t>
      </w:r>
      <w:r w:rsidR="00095B79">
        <w:rPr>
          <w:rFonts w:ascii="Arial" w:hAnsi="Arial" w:cs="Arial"/>
          <w:sz w:val="22"/>
          <w:szCs w:val="22"/>
        </w:rPr>
        <w:t xml:space="preserve"> constraints</w:t>
      </w:r>
      <w:r w:rsidR="00394958">
        <w:rPr>
          <w:rFonts w:ascii="Arial" w:hAnsi="Arial" w:cs="Arial"/>
          <w:sz w:val="22"/>
          <w:szCs w:val="22"/>
        </w:rPr>
        <w:t xml:space="preserve"> that</w:t>
      </w:r>
      <w:r w:rsidRPr="0030217B">
        <w:rPr>
          <w:rFonts w:ascii="Arial" w:hAnsi="Arial" w:cs="Arial"/>
          <w:sz w:val="22"/>
          <w:szCs w:val="22"/>
        </w:rPr>
        <w:t xml:space="preserve"> </w:t>
      </w:r>
      <w:r w:rsidR="00394958">
        <w:rPr>
          <w:rFonts w:ascii="Arial" w:hAnsi="Arial" w:cs="Arial"/>
          <w:sz w:val="22"/>
          <w:szCs w:val="22"/>
        </w:rPr>
        <w:t>restrict</w:t>
      </w:r>
      <w:r w:rsidR="00095B79">
        <w:rPr>
          <w:rFonts w:ascii="Arial" w:hAnsi="Arial" w:cs="Arial"/>
          <w:sz w:val="22"/>
          <w:szCs w:val="22"/>
        </w:rPr>
        <w:t xml:space="preserve"> a fully</w:t>
      </w:r>
      <w:r w:rsidR="000572AF">
        <w:rPr>
          <w:rFonts w:ascii="Arial" w:hAnsi="Arial" w:cs="Arial"/>
          <w:sz w:val="22"/>
          <w:szCs w:val="22"/>
        </w:rPr>
        <w:t xml:space="preserve"> rational framework</w:t>
      </w:r>
      <w:r w:rsidRPr="0030217B">
        <w:rPr>
          <w:rFonts w:ascii="Arial" w:hAnsi="Arial" w:cs="Arial"/>
          <w:sz w:val="22"/>
          <w:szCs w:val="22"/>
        </w:rPr>
        <w:t xml:space="preserve">.  </w:t>
      </w:r>
      <w:r w:rsidR="00095B79">
        <w:rPr>
          <w:rFonts w:ascii="Arial" w:hAnsi="Arial" w:cs="Arial"/>
          <w:sz w:val="22"/>
          <w:szCs w:val="22"/>
        </w:rPr>
        <w:t>Such</w:t>
      </w:r>
      <w:r w:rsidRPr="0030217B">
        <w:rPr>
          <w:rFonts w:ascii="Arial" w:hAnsi="Arial" w:cs="Arial"/>
          <w:sz w:val="22"/>
          <w:szCs w:val="22"/>
        </w:rPr>
        <w:t xml:space="preserve"> irrational decisions typically result from a reliance on intuitive biases that overlook the full range of possible consequences.  Specifically, decision-makers rely on simplifying strategies, or “general rules of thumb” called </w:t>
      </w:r>
      <w:r w:rsidRPr="0030217B">
        <w:rPr>
          <w:rFonts w:ascii="Arial" w:hAnsi="Arial" w:cs="Arial"/>
          <w:sz w:val="22"/>
          <w:szCs w:val="22"/>
          <w:u w:val="single"/>
        </w:rPr>
        <w:t>heuristics</w:t>
      </w:r>
      <w:r w:rsidR="00300387" w:rsidRPr="0030217B">
        <w:rPr>
          <w:rFonts w:ascii="Arial" w:hAnsi="Arial" w:cs="Arial"/>
          <w:sz w:val="22"/>
          <w:szCs w:val="22"/>
          <w:u w:val="single"/>
        </w:rPr>
        <w:t>,</w:t>
      </w:r>
      <w:r w:rsidRPr="0030217B">
        <w:rPr>
          <w:rFonts w:ascii="Arial" w:hAnsi="Arial" w:cs="Arial"/>
          <w:sz w:val="22"/>
          <w:szCs w:val="22"/>
        </w:rPr>
        <w:t xml:space="preserve"> as a mechanism </w:t>
      </w:r>
      <w:r w:rsidR="00095B79">
        <w:rPr>
          <w:rFonts w:ascii="Arial" w:hAnsi="Arial" w:cs="Arial"/>
          <w:sz w:val="22"/>
          <w:szCs w:val="22"/>
        </w:rPr>
        <w:t xml:space="preserve">for coping </w:t>
      </w:r>
      <w:r w:rsidRPr="0030217B">
        <w:rPr>
          <w:rFonts w:ascii="Arial" w:hAnsi="Arial" w:cs="Arial"/>
          <w:sz w:val="22"/>
          <w:szCs w:val="22"/>
        </w:rPr>
        <w:t>with decision-making in the volatile, uncertain, complex, and am</w:t>
      </w:r>
      <w:r w:rsidR="002F1F87">
        <w:rPr>
          <w:rFonts w:ascii="Arial" w:hAnsi="Arial" w:cs="Arial"/>
          <w:sz w:val="22"/>
          <w:szCs w:val="22"/>
        </w:rPr>
        <w:t>biguous (VUCA) environment. Critical thinkers</w:t>
      </w:r>
      <w:r w:rsidRPr="0030217B">
        <w:rPr>
          <w:rFonts w:ascii="Arial" w:hAnsi="Arial" w:cs="Arial"/>
          <w:sz w:val="22"/>
          <w:szCs w:val="22"/>
        </w:rPr>
        <w:t xml:space="preserve"> need to not only appreciate the framework for assessing </w:t>
      </w:r>
      <w:r w:rsidR="002F1F87">
        <w:rPr>
          <w:rFonts w:ascii="Arial" w:hAnsi="Arial" w:cs="Arial"/>
          <w:sz w:val="22"/>
          <w:szCs w:val="22"/>
        </w:rPr>
        <w:t>their own thinking, but also</w:t>
      </w:r>
      <w:r w:rsidRPr="0030217B">
        <w:rPr>
          <w:rFonts w:ascii="Arial" w:hAnsi="Arial" w:cs="Arial"/>
          <w:sz w:val="22"/>
          <w:szCs w:val="22"/>
        </w:rPr>
        <w:t xml:space="preserve"> need to appreciate the heuristics that most people rely </w:t>
      </w:r>
      <w:r w:rsidR="002F1F87">
        <w:rPr>
          <w:rFonts w:ascii="Arial" w:hAnsi="Arial" w:cs="Arial"/>
          <w:sz w:val="22"/>
          <w:szCs w:val="22"/>
        </w:rPr>
        <w:t>up</w:t>
      </w:r>
      <w:r w:rsidRPr="0030217B">
        <w:rPr>
          <w:rFonts w:ascii="Arial" w:hAnsi="Arial" w:cs="Arial"/>
          <w:sz w:val="22"/>
          <w:szCs w:val="22"/>
        </w:rPr>
        <w:t xml:space="preserve">on </w:t>
      </w:r>
      <w:r w:rsidR="002F1F87">
        <w:rPr>
          <w:rFonts w:ascii="Arial" w:hAnsi="Arial" w:cs="Arial"/>
          <w:sz w:val="22"/>
          <w:szCs w:val="22"/>
        </w:rPr>
        <w:t>when making</w:t>
      </w:r>
      <w:r w:rsidRPr="0030217B">
        <w:rPr>
          <w:rFonts w:ascii="Arial" w:hAnsi="Arial" w:cs="Arial"/>
          <w:sz w:val="22"/>
          <w:szCs w:val="22"/>
        </w:rPr>
        <w:t xml:space="preserve"> decisions.  </w:t>
      </w:r>
      <w:r w:rsidR="00AA208C" w:rsidRPr="0030217B">
        <w:rPr>
          <w:rFonts w:ascii="Arial" w:hAnsi="Arial" w:cs="Arial"/>
          <w:sz w:val="22"/>
          <w:szCs w:val="22"/>
        </w:rPr>
        <w:t>The concept of heuristics relates strongly to the “automatic” mode of cognitive thought described earlier.</w:t>
      </w:r>
    </w:p>
    <w:p w:rsidR="0022088C" w:rsidRPr="0030217B" w:rsidRDefault="0022088C" w:rsidP="00801047">
      <w:pPr>
        <w:spacing w:line="360" w:lineRule="auto"/>
        <w:ind w:firstLine="720"/>
        <w:rPr>
          <w:rFonts w:ascii="Arial" w:hAnsi="Arial" w:cs="Arial"/>
          <w:sz w:val="22"/>
          <w:szCs w:val="22"/>
        </w:rPr>
      </w:pPr>
      <w:r w:rsidRPr="0030217B">
        <w:rPr>
          <w:rFonts w:ascii="Arial" w:hAnsi="Arial" w:cs="Arial"/>
          <w:sz w:val="22"/>
          <w:szCs w:val="22"/>
        </w:rPr>
        <w:t xml:space="preserve">Heuristics </w:t>
      </w:r>
      <w:r w:rsidR="0026671E" w:rsidRPr="0030217B">
        <w:rPr>
          <w:rFonts w:ascii="Arial" w:hAnsi="Arial" w:cs="Arial"/>
          <w:sz w:val="22"/>
          <w:szCs w:val="22"/>
        </w:rPr>
        <w:t>as aids to decision m</w:t>
      </w:r>
      <w:r w:rsidR="00801047" w:rsidRPr="0030217B">
        <w:rPr>
          <w:rFonts w:ascii="Arial" w:hAnsi="Arial" w:cs="Arial"/>
          <w:sz w:val="22"/>
          <w:szCs w:val="22"/>
        </w:rPr>
        <w:t xml:space="preserve">aking </w:t>
      </w:r>
      <w:r w:rsidRPr="0030217B">
        <w:rPr>
          <w:rFonts w:ascii="Arial" w:hAnsi="Arial" w:cs="Arial"/>
          <w:sz w:val="22"/>
          <w:szCs w:val="22"/>
        </w:rPr>
        <w:t>are not ba</w:t>
      </w:r>
      <w:r w:rsidR="002F1F87">
        <w:rPr>
          <w:rFonts w:ascii="Arial" w:hAnsi="Arial" w:cs="Arial"/>
          <w:sz w:val="22"/>
          <w:szCs w:val="22"/>
        </w:rPr>
        <w:t>d; in fact, if we did not use heuristics we would</w:t>
      </w:r>
      <w:r w:rsidRPr="0030217B">
        <w:rPr>
          <w:rFonts w:ascii="Arial" w:hAnsi="Arial" w:cs="Arial"/>
          <w:sz w:val="22"/>
          <w:szCs w:val="22"/>
        </w:rPr>
        <w:t xml:space="preserve"> probably be paralyzed with inaction.  As an example, you</w:t>
      </w:r>
      <w:r w:rsidR="00430C4A" w:rsidRPr="0030217B">
        <w:rPr>
          <w:rFonts w:ascii="Arial" w:hAnsi="Arial" w:cs="Arial"/>
          <w:sz w:val="22"/>
          <w:szCs w:val="22"/>
        </w:rPr>
        <w:t xml:space="preserve"> might have a heuristic for which</w:t>
      </w:r>
      <w:r w:rsidRPr="0030217B">
        <w:rPr>
          <w:rFonts w:ascii="Arial" w:hAnsi="Arial" w:cs="Arial"/>
          <w:sz w:val="22"/>
          <w:szCs w:val="22"/>
        </w:rPr>
        <w:t xml:space="preserve"> coat to wear to class each day.  Your heuristic might be, “if th</w:t>
      </w:r>
      <w:r w:rsidR="00300387" w:rsidRPr="0030217B">
        <w:rPr>
          <w:rFonts w:ascii="Arial" w:hAnsi="Arial" w:cs="Arial"/>
          <w:sz w:val="22"/>
          <w:szCs w:val="22"/>
        </w:rPr>
        <w:t>e</w:t>
      </w:r>
      <w:r w:rsidR="00571A90">
        <w:rPr>
          <w:rFonts w:ascii="Arial" w:hAnsi="Arial" w:cs="Arial"/>
          <w:sz w:val="22"/>
          <w:szCs w:val="22"/>
        </w:rPr>
        <w:t xml:space="preserve">re’s frost on the car, I </w:t>
      </w:r>
      <w:r w:rsidRPr="0030217B">
        <w:rPr>
          <w:rFonts w:ascii="Arial" w:hAnsi="Arial" w:cs="Arial"/>
          <w:sz w:val="22"/>
          <w:szCs w:val="22"/>
        </w:rPr>
        <w:t>wear the parka.”  Without this heuristic</w:t>
      </w:r>
      <w:r w:rsidR="00571A90">
        <w:rPr>
          <w:rFonts w:ascii="Arial" w:hAnsi="Arial" w:cs="Arial"/>
          <w:sz w:val="22"/>
          <w:szCs w:val="22"/>
        </w:rPr>
        <w:t xml:space="preserve"> short cut, you would</w:t>
      </w:r>
      <w:r w:rsidRPr="0030217B">
        <w:rPr>
          <w:rFonts w:ascii="Arial" w:hAnsi="Arial" w:cs="Arial"/>
          <w:sz w:val="22"/>
          <w:szCs w:val="22"/>
        </w:rPr>
        <w:t xml:space="preserve"> have to check the thermometer and compare it to a chart that prescribed the correct coat to wear under certain temperature conditions.</w:t>
      </w:r>
      <w:r w:rsidR="00086E32">
        <w:rPr>
          <w:rFonts w:ascii="Arial" w:hAnsi="Arial" w:cs="Arial"/>
          <w:sz w:val="22"/>
          <w:szCs w:val="22"/>
        </w:rPr>
        <w:t xml:space="preserve">  Heuristics </w:t>
      </w:r>
      <w:r w:rsidR="00086E32">
        <w:rPr>
          <w:rFonts w:ascii="Arial" w:hAnsi="Arial" w:cs="Arial"/>
          <w:sz w:val="22"/>
          <w:szCs w:val="22"/>
        </w:rPr>
        <w:lastRenderedPageBreak/>
        <w:t>help</w:t>
      </w:r>
      <w:r w:rsidR="00AA208C" w:rsidRPr="0030217B">
        <w:rPr>
          <w:rFonts w:ascii="Arial" w:hAnsi="Arial" w:cs="Arial"/>
          <w:sz w:val="22"/>
          <w:szCs w:val="22"/>
        </w:rPr>
        <w:t xml:space="preserve"> leaders to make good decisions</w:t>
      </w:r>
      <w:r w:rsidR="00571A90">
        <w:rPr>
          <w:rFonts w:ascii="Arial" w:hAnsi="Arial" w:cs="Arial"/>
          <w:sz w:val="22"/>
          <w:szCs w:val="22"/>
        </w:rPr>
        <w:t xml:space="preserve"> rapidly</w:t>
      </w:r>
      <w:r w:rsidR="00AA208C" w:rsidRPr="0030217B">
        <w:rPr>
          <w:rFonts w:ascii="Arial" w:hAnsi="Arial" w:cs="Arial"/>
          <w:sz w:val="22"/>
          <w:szCs w:val="22"/>
        </w:rPr>
        <w:t xml:space="preserve"> a significant proportion of the time.  </w:t>
      </w:r>
      <w:r w:rsidR="00571A90">
        <w:rPr>
          <w:rFonts w:ascii="Arial" w:hAnsi="Arial" w:cs="Arial"/>
          <w:sz w:val="22"/>
          <w:szCs w:val="22"/>
        </w:rPr>
        <w:t>Unfortunately, h</w:t>
      </w:r>
      <w:r w:rsidR="00AA208C" w:rsidRPr="0030217B">
        <w:rPr>
          <w:rFonts w:ascii="Arial" w:hAnsi="Arial" w:cs="Arial"/>
          <w:sz w:val="22"/>
          <w:szCs w:val="22"/>
        </w:rPr>
        <w:t>owever, heuristics also can le</w:t>
      </w:r>
      <w:r w:rsidR="00463CF9" w:rsidRPr="0030217B">
        <w:rPr>
          <w:rFonts w:ascii="Arial" w:hAnsi="Arial" w:cs="Arial"/>
          <w:sz w:val="22"/>
          <w:szCs w:val="22"/>
        </w:rPr>
        <w:t>a</w:t>
      </w:r>
      <w:r w:rsidR="00AA208C" w:rsidRPr="0030217B">
        <w:rPr>
          <w:rFonts w:ascii="Arial" w:hAnsi="Arial" w:cs="Arial"/>
          <w:sz w:val="22"/>
          <w:szCs w:val="22"/>
        </w:rPr>
        <w:t>d decision makers into making systematically biased mistakes.  Cognitive bias occurs when an individual inappropriately applies a heuristic when making a decision.</w:t>
      </w:r>
      <w:r w:rsidR="00AA208C" w:rsidRPr="0030217B">
        <w:rPr>
          <w:rStyle w:val="EndnoteReference"/>
          <w:rFonts w:ascii="Arial" w:hAnsi="Arial" w:cs="Arial"/>
          <w:sz w:val="22"/>
          <w:szCs w:val="22"/>
        </w:rPr>
        <w:endnoteReference w:id="25"/>
      </w:r>
      <w:r w:rsidR="00AA208C" w:rsidRPr="0030217B">
        <w:rPr>
          <w:rFonts w:ascii="Arial" w:hAnsi="Arial" w:cs="Arial"/>
          <w:sz w:val="22"/>
          <w:szCs w:val="22"/>
        </w:rPr>
        <w:t xml:space="preserve">  As critical thinkers, we need to be aware of </w:t>
      </w:r>
      <w:r w:rsidR="00571A90">
        <w:rPr>
          <w:rFonts w:ascii="Arial" w:hAnsi="Arial" w:cs="Arial"/>
          <w:sz w:val="22"/>
          <w:szCs w:val="22"/>
        </w:rPr>
        <w:t>cognitive</w:t>
      </w:r>
      <w:r w:rsidR="00AA208C" w:rsidRPr="0030217B">
        <w:rPr>
          <w:rFonts w:ascii="Arial" w:hAnsi="Arial" w:cs="Arial"/>
          <w:sz w:val="22"/>
          <w:szCs w:val="22"/>
        </w:rPr>
        <w:t xml:space="preserve"> biases in order to more effectively evaluate information.  </w:t>
      </w:r>
      <w:r w:rsidRPr="0030217B">
        <w:rPr>
          <w:rFonts w:ascii="Arial" w:hAnsi="Arial" w:cs="Arial"/>
          <w:sz w:val="22"/>
          <w:szCs w:val="22"/>
        </w:rPr>
        <w:t>In addition to the heuristics presented below</w:t>
      </w:r>
      <w:r w:rsidR="00571A90">
        <w:rPr>
          <w:rFonts w:ascii="Arial" w:hAnsi="Arial" w:cs="Arial"/>
          <w:sz w:val="22"/>
          <w:szCs w:val="22"/>
        </w:rPr>
        <w:t>, critical thinkers need to</w:t>
      </w:r>
      <w:r w:rsidRPr="0030217B">
        <w:rPr>
          <w:rFonts w:ascii="Arial" w:hAnsi="Arial" w:cs="Arial"/>
          <w:sz w:val="22"/>
          <w:szCs w:val="22"/>
        </w:rPr>
        <w:t xml:space="preserve"> assess whether the </w:t>
      </w:r>
      <w:r w:rsidR="00571A90">
        <w:rPr>
          <w:rFonts w:ascii="Arial" w:hAnsi="Arial" w:cs="Arial"/>
          <w:sz w:val="22"/>
          <w:szCs w:val="22"/>
        </w:rPr>
        <w:t>premises of the argument (</w:t>
      </w:r>
      <w:r w:rsidR="00571A90" w:rsidRPr="0030217B">
        <w:rPr>
          <w:rFonts w:ascii="Arial" w:hAnsi="Arial" w:cs="Arial"/>
          <w:sz w:val="22"/>
          <w:szCs w:val="22"/>
        </w:rPr>
        <w:t>your</w:t>
      </w:r>
      <w:r w:rsidR="00571A90">
        <w:rPr>
          <w:rFonts w:ascii="Arial" w:hAnsi="Arial" w:cs="Arial"/>
          <w:sz w:val="22"/>
          <w:szCs w:val="22"/>
        </w:rPr>
        <w:t>s</w:t>
      </w:r>
      <w:r w:rsidRPr="0030217B">
        <w:rPr>
          <w:rFonts w:ascii="Arial" w:hAnsi="Arial" w:cs="Arial"/>
          <w:sz w:val="22"/>
          <w:szCs w:val="22"/>
        </w:rPr>
        <w:t xml:space="preserve"> or someone else’s) are true or false, and </w:t>
      </w:r>
      <w:r w:rsidR="00571A90">
        <w:rPr>
          <w:rFonts w:ascii="Arial" w:hAnsi="Arial" w:cs="Arial"/>
          <w:sz w:val="22"/>
          <w:szCs w:val="22"/>
        </w:rPr>
        <w:t>may possibly lead to a fallacious</w:t>
      </w:r>
      <w:r w:rsidRPr="0030217B">
        <w:rPr>
          <w:rFonts w:ascii="Arial" w:hAnsi="Arial" w:cs="Arial"/>
          <w:sz w:val="22"/>
          <w:szCs w:val="22"/>
        </w:rPr>
        <w:t xml:space="preserve"> argument </w:t>
      </w:r>
      <w:r w:rsidR="00571A90">
        <w:rPr>
          <w:rFonts w:ascii="Arial" w:hAnsi="Arial" w:cs="Arial"/>
          <w:sz w:val="22"/>
          <w:szCs w:val="22"/>
        </w:rPr>
        <w:t>or a wrong decision</w:t>
      </w:r>
      <w:r w:rsidRPr="0030217B">
        <w:rPr>
          <w:rFonts w:ascii="Arial" w:hAnsi="Arial" w:cs="Arial"/>
          <w:sz w:val="22"/>
          <w:szCs w:val="22"/>
        </w:rPr>
        <w:t xml:space="preserve">.  </w:t>
      </w:r>
      <w:r w:rsidR="00A86E4C">
        <w:rPr>
          <w:rFonts w:ascii="Arial" w:hAnsi="Arial" w:cs="Arial"/>
          <w:sz w:val="22"/>
          <w:szCs w:val="22"/>
        </w:rPr>
        <w:t>Identifying</w:t>
      </w:r>
      <w:r w:rsidR="00011EEF" w:rsidRPr="0030217B">
        <w:rPr>
          <w:rFonts w:ascii="Arial" w:hAnsi="Arial" w:cs="Arial"/>
          <w:sz w:val="22"/>
          <w:szCs w:val="22"/>
        </w:rPr>
        <w:t xml:space="preserve"> </w:t>
      </w:r>
      <w:r w:rsidRPr="0030217B">
        <w:rPr>
          <w:rFonts w:ascii="Arial" w:hAnsi="Arial" w:cs="Arial"/>
          <w:sz w:val="22"/>
          <w:szCs w:val="22"/>
        </w:rPr>
        <w:t xml:space="preserve">unacceptable, irrelevant, and insufficient premises </w:t>
      </w:r>
      <w:r w:rsidR="00A86E4C">
        <w:rPr>
          <w:rFonts w:ascii="Arial" w:hAnsi="Arial" w:cs="Arial"/>
          <w:sz w:val="22"/>
          <w:szCs w:val="22"/>
        </w:rPr>
        <w:t xml:space="preserve">serves to </w:t>
      </w:r>
      <w:r w:rsidR="00394958">
        <w:rPr>
          <w:rFonts w:ascii="Arial" w:hAnsi="Arial" w:cs="Arial"/>
          <w:sz w:val="22"/>
          <w:szCs w:val="22"/>
        </w:rPr>
        <w:t>advantage</w:t>
      </w:r>
      <w:r w:rsidR="00A86E4C">
        <w:rPr>
          <w:rFonts w:ascii="Arial" w:hAnsi="Arial" w:cs="Arial"/>
          <w:sz w:val="22"/>
          <w:szCs w:val="22"/>
        </w:rPr>
        <w:t xml:space="preserve"> critical thinkers</w:t>
      </w:r>
      <w:r w:rsidRPr="0030217B">
        <w:rPr>
          <w:rFonts w:ascii="Arial" w:hAnsi="Arial" w:cs="Arial"/>
          <w:sz w:val="22"/>
          <w:szCs w:val="22"/>
        </w:rPr>
        <w:t xml:space="preserve"> </w:t>
      </w:r>
      <w:r w:rsidR="00A86E4C">
        <w:rPr>
          <w:rFonts w:ascii="Arial" w:hAnsi="Arial" w:cs="Arial"/>
          <w:sz w:val="22"/>
          <w:szCs w:val="22"/>
        </w:rPr>
        <w:t>in</w:t>
      </w:r>
      <w:r w:rsidRPr="0030217B">
        <w:rPr>
          <w:rFonts w:ascii="Arial" w:hAnsi="Arial" w:cs="Arial"/>
          <w:sz w:val="22"/>
          <w:szCs w:val="22"/>
        </w:rPr>
        <w:t xml:space="preserve"> evaluating arguments for fallaciousness.</w:t>
      </w:r>
    </w:p>
    <w:p w:rsidR="00BD6B66" w:rsidRPr="00BD6B66" w:rsidRDefault="00BD6B66" w:rsidP="00C5698E">
      <w:pPr>
        <w:spacing w:line="360" w:lineRule="auto"/>
        <w:rPr>
          <w:rFonts w:ascii="Arial" w:hAnsi="Arial" w:cs="Arial"/>
          <w:sz w:val="22"/>
          <w:szCs w:val="22"/>
          <w:u w:val="single"/>
        </w:rPr>
      </w:pPr>
      <w:r w:rsidRPr="00BD6B66">
        <w:rPr>
          <w:rFonts w:ascii="Arial" w:hAnsi="Arial" w:cs="Arial"/>
          <w:sz w:val="22"/>
          <w:szCs w:val="22"/>
          <w:u w:val="single"/>
        </w:rPr>
        <w:t>Biases and Heuristics</w:t>
      </w:r>
    </w:p>
    <w:p w:rsidR="0022088C" w:rsidRPr="0030217B" w:rsidRDefault="00394958" w:rsidP="00953732">
      <w:pPr>
        <w:spacing w:line="360" w:lineRule="auto"/>
        <w:ind w:firstLine="720"/>
        <w:rPr>
          <w:rFonts w:ascii="Arial" w:hAnsi="Arial" w:cs="Arial"/>
          <w:sz w:val="22"/>
          <w:szCs w:val="22"/>
        </w:rPr>
      </w:pPr>
      <w:r>
        <w:rPr>
          <w:rFonts w:ascii="Arial" w:hAnsi="Arial" w:cs="Arial"/>
          <w:sz w:val="22"/>
          <w:szCs w:val="22"/>
        </w:rPr>
        <w:t>Three general heuristics</w:t>
      </w:r>
      <w:r w:rsidR="0022088C" w:rsidRPr="0030217B">
        <w:rPr>
          <w:rFonts w:ascii="Arial" w:hAnsi="Arial" w:cs="Arial"/>
          <w:sz w:val="22"/>
          <w:szCs w:val="22"/>
        </w:rPr>
        <w:t xml:space="preserve"> are typically described in the psychology and management literature: (1) the availability heuri</w:t>
      </w:r>
      <w:r w:rsidR="00913D5B">
        <w:rPr>
          <w:rFonts w:ascii="Arial" w:hAnsi="Arial" w:cs="Arial"/>
          <w:sz w:val="22"/>
          <w:szCs w:val="22"/>
        </w:rPr>
        <w:t>stic, (2) the representativeness</w:t>
      </w:r>
      <w:r w:rsidR="0022088C" w:rsidRPr="0030217B">
        <w:rPr>
          <w:rFonts w:ascii="Arial" w:hAnsi="Arial" w:cs="Arial"/>
          <w:sz w:val="22"/>
          <w:szCs w:val="22"/>
        </w:rPr>
        <w:t xml:space="preserve"> heuristic, and (3) </w:t>
      </w:r>
      <w:r>
        <w:rPr>
          <w:rFonts w:ascii="Arial" w:hAnsi="Arial" w:cs="Arial"/>
          <w:sz w:val="22"/>
          <w:szCs w:val="22"/>
        </w:rPr>
        <w:t xml:space="preserve">the </w:t>
      </w:r>
      <w:r w:rsidR="0022088C" w:rsidRPr="0030217B">
        <w:rPr>
          <w:rFonts w:ascii="Arial" w:hAnsi="Arial" w:cs="Arial"/>
          <w:sz w:val="22"/>
          <w:szCs w:val="22"/>
        </w:rPr>
        <w:t>anchoring and adjustment</w:t>
      </w:r>
      <w:r>
        <w:rPr>
          <w:rFonts w:ascii="Arial" w:hAnsi="Arial" w:cs="Arial"/>
          <w:sz w:val="22"/>
          <w:szCs w:val="22"/>
        </w:rPr>
        <w:t xml:space="preserve"> heuristic</w:t>
      </w:r>
      <w:r w:rsidR="0022088C" w:rsidRPr="0030217B">
        <w:rPr>
          <w:rFonts w:ascii="Arial" w:hAnsi="Arial" w:cs="Arial"/>
          <w:sz w:val="22"/>
          <w:szCs w:val="22"/>
        </w:rPr>
        <w:t>.</w:t>
      </w:r>
      <w:r w:rsidR="00BF1A3B" w:rsidRPr="0030217B">
        <w:rPr>
          <w:rStyle w:val="EndnoteReference"/>
          <w:rFonts w:ascii="Arial" w:hAnsi="Arial" w:cs="Arial"/>
          <w:sz w:val="22"/>
          <w:szCs w:val="22"/>
        </w:rPr>
        <w:endnoteReference w:id="26"/>
      </w:r>
      <w:r w:rsidR="0022088C" w:rsidRPr="0030217B">
        <w:rPr>
          <w:rFonts w:ascii="Arial" w:hAnsi="Arial" w:cs="Arial"/>
          <w:sz w:val="22"/>
          <w:szCs w:val="22"/>
        </w:rPr>
        <w:t xml:space="preserve">  </w:t>
      </w:r>
      <w:r w:rsidR="00913D5B">
        <w:rPr>
          <w:rFonts w:ascii="Arial" w:hAnsi="Arial" w:cs="Arial"/>
          <w:sz w:val="22"/>
          <w:szCs w:val="22"/>
        </w:rPr>
        <w:t>Each is briefly elaborated below.</w:t>
      </w:r>
    </w:p>
    <w:p w:rsidR="00A056F9" w:rsidRPr="0030217B" w:rsidRDefault="0022088C" w:rsidP="00C5698E">
      <w:pPr>
        <w:spacing w:line="360" w:lineRule="auto"/>
        <w:rPr>
          <w:rFonts w:ascii="Arial" w:hAnsi="Arial" w:cs="Arial"/>
          <w:sz w:val="22"/>
          <w:szCs w:val="22"/>
        </w:rPr>
      </w:pPr>
      <w:r w:rsidRPr="0030217B">
        <w:rPr>
          <w:rFonts w:ascii="Arial" w:hAnsi="Arial" w:cs="Arial"/>
          <w:sz w:val="22"/>
          <w:szCs w:val="22"/>
        </w:rPr>
        <w:tab/>
        <w:t xml:space="preserve">The </w:t>
      </w:r>
      <w:r w:rsidRPr="0030217B">
        <w:rPr>
          <w:rFonts w:ascii="Arial" w:hAnsi="Arial" w:cs="Arial"/>
          <w:sz w:val="22"/>
          <w:szCs w:val="22"/>
          <w:u w:val="single"/>
        </w:rPr>
        <w:t>availability heuristic</w:t>
      </w:r>
      <w:r w:rsidRPr="0030217B">
        <w:rPr>
          <w:rFonts w:ascii="Arial" w:hAnsi="Arial" w:cs="Arial"/>
          <w:sz w:val="22"/>
          <w:szCs w:val="22"/>
        </w:rPr>
        <w:t xml:space="preserve"> </w:t>
      </w:r>
      <w:r w:rsidR="00E76F42">
        <w:rPr>
          <w:rFonts w:ascii="Arial" w:hAnsi="Arial" w:cs="Arial"/>
          <w:sz w:val="22"/>
          <w:szCs w:val="22"/>
        </w:rPr>
        <w:t>acknowledges</w:t>
      </w:r>
      <w:r w:rsidRPr="0030217B">
        <w:rPr>
          <w:rFonts w:ascii="Arial" w:hAnsi="Arial" w:cs="Arial"/>
          <w:sz w:val="22"/>
          <w:szCs w:val="22"/>
        </w:rPr>
        <w:t xml:space="preserve"> that people typically assess the likelihood of an event by the ease with which examples of that event can be brought to mind.  Typically, people will recall events tha</w:t>
      </w:r>
      <w:r w:rsidR="00E76F42">
        <w:rPr>
          <w:rFonts w:ascii="Arial" w:hAnsi="Arial" w:cs="Arial"/>
          <w:sz w:val="22"/>
          <w:szCs w:val="22"/>
        </w:rPr>
        <w:t>t are recent, vivid, or occur</w:t>
      </w:r>
      <w:r w:rsidRPr="0030217B">
        <w:rPr>
          <w:rFonts w:ascii="Arial" w:hAnsi="Arial" w:cs="Arial"/>
          <w:sz w:val="22"/>
          <w:szCs w:val="22"/>
        </w:rPr>
        <w:t xml:space="preserve"> </w:t>
      </w:r>
      <w:r w:rsidR="00E76F42">
        <w:rPr>
          <w:rFonts w:ascii="Arial" w:hAnsi="Arial" w:cs="Arial"/>
          <w:sz w:val="22"/>
          <w:szCs w:val="22"/>
        </w:rPr>
        <w:t>with high</w:t>
      </w:r>
      <w:r w:rsidRPr="0030217B">
        <w:rPr>
          <w:rFonts w:ascii="Arial" w:hAnsi="Arial" w:cs="Arial"/>
          <w:sz w:val="22"/>
          <w:szCs w:val="22"/>
        </w:rPr>
        <w:t xml:space="preserve"> frequency.  This heuristic work</w:t>
      </w:r>
      <w:r w:rsidR="005C7120">
        <w:rPr>
          <w:rFonts w:ascii="Arial" w:hAnsi="Arial" w:cs="Arial"/>
          <w:sz w:val="22"/>
          <w:szCs w:val="22"/>
        </w:rPr>
        <w:t>s</w:t>
      </w:r>
      <w:r w:rsidRPr="0030217B">
        <w:rPr>
          <w:rFonts w:ascii="Arial" w:hAnsi="Arial" w:cs="Arial"/>
          <w:sz w:val="22"/>
          <w:szCs w:val="22"/>
        </w:rPr>
        <w:t xml:space="preserve"> well in most instances; however, a critical thinker needs to be aware of the biases that result from </w:t>
      </w:r>
      <w:r w:rsidR="001808F3">
        <w:rPr>
          <w:rFonts w:ascii="Arial" w:hAnsi="Arial" w:cs="Arial"/>
          <w:sz w:val="22"/>
          <w:szCs w:val="22"/>
        </w:rPr>
        <w:t>expeditious process.</w:t>
      </w:r>
      <w:r w:rsidRPr="0030217B">
        <w:rPr>
          <w:rFonts w:ascii="Arial" w:hAnsi="Arial" w:cs="Arial"/>
          <w:sz w:val="22"/>
          <w:szCs w:val="22"/>
        </w:rPr>
        <w:t xml:space="preserve"> </w:t>
      </w:r>
      <w:r w:rsidR="001808F3">
        <w:rPr>
          <w:rFonts w:ascii="Arial" w:hAnsi="Arial" w:cs="Arial"/>
          <w:sz w:val="22"/>
          <w:szCs w:val="22"/>
        </w:rPr>
        <w:t xml:space="preserve"> For</w:t>
      </w:r>
      <w:r w:rsidRPr="0030217B">
        <w:rPr>
          <w:rFonts w:ascii="Arial" w:hAnsi="Arial" w:cs="Arial"/>
          <w:sz w:val="22"/>
          <w:szCs w:val="22"/>
        </w:rPr>
        <w:t xml:space="preserve"> example</w:t>
      </w:r>
      <w:r w:rsidR="00300387" w:rsidRPr="0030217B">
        <w:rPr>
          <w:rFonts w:ascii="Arial" w:hAnsi="Arial" w:cs="Arial"/>
          <w:sz w:val="22"/>
          <w:szCs w:val="22"/>
        </w:rPr>
        <w:t>, a Division Commander doing</w:t>
      </w:r>
      <w:r w:rsidRPr="0030217B">
        <w:rPr>
          <w:rFonts w:ascii="Arial" w:hAnsi="Arial" w:cs="Arial"/>
          <w:sz w:val="22"/>
          <w:szCs w:val="22"/>
        </w:rPr>
        <w:t xml:space="preserve"> Officer Efficiency Reports (OERs) on two equally capable battalion commanders </w:t>
      </w:r>
      <w:r w:rsidR="00300387" w:rsidRPr="0030217B">
        <w:rPr>
          <w:rFonts w:ascii="Arial" w:hAnsi="Arial" w:cs="Arial"/>
          <w:sz w:val="22"/>
          <w:szCs w:val="22"/>
        </w:rPr>
        <w:t xml:space="preserve">might </w:t>
      </w:r>
      <w:r w:rsidR="001808F3">
        <w:rPr>
          <w:rFonts w:ascii="Arial" w:hAnsi="Arial" w:cs="Arial"/>
          <w:sz w:val="22"/>
          <w:szCs w:val="22"/>
        </w:rPr>
        <w:t xml:space="preserve">be inclined to </w:t>
      </w:r>
      <w:r w:rsidRPr="0030217B">
        <w:rPr>
          <w:rFonts w:ascii="Arial" w:hAnsi="Arial" w:cs="Arial"/>
          <w:sz w:val="22"/>
          <w:szCs w:val="22"/>
        </w:rPr>
        <w:t xml:space="preserve">give the battalion commander who challenged </w:t>
      </w:r>
      <w:r w:rsidR="001808F3">
        <w:rPr>
          <w:rFonts w:ascii="Arial" w:hAnsi="Arial" w:cs="Arial"/>
          <w:sz w:val="22"/>
          <w:szCs w:val="22"/>
        </w:rPr>
        <w:t>him</w:t>
      </w:r>
      <w:r w:rsidRPr="0030217B">
        <w:rPr>
          <w:rFonts w:ascii="Arial" w:hAnsi="Arial" w:cs="Arial"/>
          <w:sz w:val="22"/>
          <w:szCs w:val="22"/>
        </w:rPr>
        <w:t xml:space="preserve"> at the last Unit Status Report (</w:t>
      </w:r>
      <w:r w:rsidR="00300387" w:rsidRPr="0030217B">
        <w:rPr>
          <w:rFonts w:ascii="Arial" w:hAnsi="Arial" w:cs="Arial"/>
          <w:sz w:val="22"/>
          <w:szCs w:val="22"/>
        </w:rPr>
        <w:t>USR) a lower rating.  The recentness</w:t>
      </w:r>
      <w:r w:rsidRPr="0030217B">
        <w:rPr>
          <w:rFonts w:ascii="Arial" w:hAnsi="Arial" w:cs="Arial"/>
          <w:sz w:val="22"/>
          <w:szCs w:val="22"/>
        </w:rPr>
        <w:t xml:space="preserve"> and vividness of the chal</w:t>
      </w:r>
      <w:r w:rsidR="005C7120">
        <w:rPr>
          <w:rFonts w:ascii="Arial" w:hAnsi="Arial" w:cs="Arial"/>
          <w:sz w:val="22"/>
          <w:szCs w:val="22"/>
        </w:rPr>
        <w:t>lenge</w:t>
      </w:r>
      <w:r w:rsidR="00801047" w:rsidRPr="0030217B">
        <w:rPr>
          <w:rFonts w:ascii="Arial" w:hAnsi="Arial" w:cs="Arial"/>
          <w:sz w:val="22"/>
          <w:szCs w:val="22"/>
        </w:rPr>
        <w:t xml:space="preserve"> </w:t>
      </w:r>
      <w:r w:rsidR="001808F3">
        <w:rPr>
          <w:rFonts w:ascii="Arial" w:hAnsi="Arial" w:cs="Arial"/>
          <w:sz w:val="22"/>
          <w:szCs w:val="22"/>
        </w:rPr>
        <w:t xml:space="preserve">might </w:t>
      </w:r>
      <w:r w:rsidR="00801047" w:rsidRPr="0030217B">
        <w:rPr>
          <w:rFonts w:ascii="Arial" w:hAnsi="Arial" w:cs="Arial"/>
          <w:sz w:val="22"/>
          <w:szCs w:val="22"/>
        </w:rPr>
        <w:t>cause</w:t>
      </w:r>
      <w:r w:rsidRPr="0030217B">
        <w:rPr>
          <w:rFonts w:ascii="Arial" w:hAnsi="Arial" w:cs="Arial"/>
          <w:sz w:val="22"/>
          <w:szCs w:val="22"/>
        </w:rPr>
        <w:t xml:space="preserve"> </w:t>
      </w:r>
      <w:r w:rsidR="005C7120">
        <w:rPr>
          <w:rFonts w:ascii="Arial" w:hAnsi="Arial" w:cs="Arial"/>
          <w:sz w:val="22"/>
          <w:szCs w:val="22"/>
        </w:rPr>
        <w:t>the Division Commander to</w:t>
      </w:r>
      <w:r w:rsidR="001808F3">
        <w:rPr>
          <w:rFonts w:ascii="Arial" w:hAnsi="Arial" w:cs="Arial"/>
          <w:sz w:val="22"/>
          <w:szCs w:val="22"/>
        </w:rPr>
        <w:t xml:space="preserve"> overlook</w:t>
      </w:r>
      <w:r w:rsidR="00300387" w:rsidRPr="0030217B">
        <w:rPr>
          <w:rFonts w:ascii="Arial" w:hAnsi="Arial" w:cs="Arial"/>
          <w:sz w:val="22"/>
          <w:szCs w:val="22"/>
        </w:rPr>
        <w:t xml:space="preserve"> </w:t>
      </w:r>
      <w:r w:rsidRPr="0030217B">
        <w:rPr>
          <w:rFonts w:ascii="Arial" w:hAnsi="Arial" w:cs="Arial"/>
          <w:sz w:val="22"/>
          <w:szCs w:val="22"/>
        </w:rPr>
        <w:t xml:space="preserve">the </w:t>
      </w:r>
      <w:r w:rsidR="00747BF9">
        <w:rPr>
          <w:rFonts w:ascii="Arial" w:hAnsi="Arial" w:cs="Arial"/>
          <w:sz w:val="22"/>
          <w:szCs w:val="22"/>
        </w:rPr>
        <w:t>impressive accomplishments of</w:t>
      </w:r>
      <w:r w:rsidRPr="0030217B">
        <w:rPr>
          <w:rFonts w:ascii="Arial" w:hAnsi="Arial" w:cs="Arial"/>
          <w:sz w:val="22"/>
          <w:szCs w:val="22"/>
        </w:rPr>
        <w:t xml:space="preserve"> this</w:t>
      </w:r>
      <w:r w:rsidR="001808F3">
        <w:rPr>
          <w:rFonts w:ascii="Arial" w:hAnsi="Arial" w:cs="Arial"/>
          <w:sz w:val="22"/>
          <w:szCs w:val="22"/>
        </w:rPr>
        <w:t xml:space="preserve"> particular</w:t>
      </w:r>
      <w:r w:rsidRPr="0030217B">
        <w:rPr>
          <w:rFonts w:ascii="Arial" w:hAnsi="Arial" w:cs="Arial"/>
          <w:sz w:val="22"/>
          <w:szCs w:val="22"/>
        </w:rPr>
        <w:t xml:space="preserve"> battalion commander and </w:t>
      </w:r>
      <w:r w:rsidR="001808F3">
        <w:rPr>
          <w:rFonts w:ascii="Arial" w:hAnsi="Arial" w:cs="Arial"/>
          <w:sz w:val="22"/>
          <w:szCs w:val="22"/>
        </w:rPr>
        <w:t xml:space="preserve">accord </w:t>
      </w:r>
      <w:r w:rsidR="00747BF9">
        <w:rPr>
          <w:rFonts w:ascii="Arial" w:hAnsi="Arial" w:cs="Arial"/>
          <w:sz w:val="22"/>
          <w:szCs w:val="22"/>
        </w:rPr>
        <w:t>a</w:t>
      </w:r>
      <w:r w:rsidRPr="0030217B">
        <w:rPr>
          <w:rFonts w:ascii="Arial" w:hAnsi="Arial" w:cs="Arial"/>
          <w:sz w:val="22"/>
          <w:szCs w:val="22"/>
        </w:rPr>
        <w:t xml:space="preserve"> rating </w:t>
      </w:r>
      <w:r w:rsidR="001808F3">
        <w:rPr>
          <w:rFonts w:ascii="Arial" w:hAnsi="Arial" w:cs="Arial"/>
          <w:sz w:val="22"/>
          <w:szCs w:val="22"/>
        </w:rPr>
        <w:t xml:space="preserve">that is actually </w:t>
      </w:r>
      <w:r w:rsidR="00300387" w:rsidRPr="0030217B">
        <w:rPr>
          <w:rFonts w:ascii="Arial" w:hAnsi="Arial" w:cs="Arial"/>
          <w:sz w:val="22"/>
          <w:szCs w:val="22"/>
        </w:rPr>
        <w:t>in</w:t>
      </w:r>
      <w:r w:rsidR="001808F3">
        <w:rPr>
          <w:rFonts w:ascii="Arial" w:hAnsi="Arial" w:cs="Arial"/>
          <w:sz w:val="22"/>
          <w:szCs w:val="22"/>
        </w:rPr>
        <w:t>consistent with</w:t>
      </w:r>
      <w:r w:rsidRPr="0030217B">
        <w:rPr>
          <w:rFonts w:ascii="Arial" w:hAnsi="Arial" w:cs="Arial"/>
          <w:sz w:val="22"/>
          <w:szCs w:val="22"/>
        </w:rPr>
        <w:t xml:space="preserve"> the officer’s</w:t>
      </w:r>
      <w:r w:rsidR="00747BF9">
        <w:rPr>
          <w:rFonts w:ascii="Arial" w:hAnsi="Arial" w:cs="Arial"/>
          <w:sz w:val="22"/>
          <w:szCs w:val="22"/>
        </w:rPr>
        <w:t xml:space="preserve"> </w:t>
      </w:r>
      <w:r w:rsidRPr="0030217B">
        <w:rPr>
          <w:rFonts w:ascii="Arial" w:hAnsi="Arial" w:cs="Arial"/>
          <w:sz w:val="22"/>
          <w:szCs w:val="22"/>
        </w:rPr>
        <w:t>performance</w:t>
      </w:r>
      <w:r w:rsidR="001808F3">
        <w:rPr>
          <w:rFonts w:ascii="Arial" w:hAnsi="Arial" w:cs="Arial"/>
          <w:sz w:val="22"/>
          <w:szCs w:val="22"/>
        </w:rPr>
        <w:t xml:space="preserve">. This would be, </w:t>
      </w:r>
      <w:r w:rsidRPr="0030217B">
        <w:rPr>
          <w:rFonts w:ascii="Arial" w:hAnsi="Arial" w:cs="Arial"/>
          <w:sz w:val="22"/>
          <w:szCs w:val="22"/>
        </w:rPr>
        <w:t xml:space="preserve">in effect, a poor decision.  </w:t>
      </w:r>
    </w:p>
    <w:p w:rsidR="00A056F9" w:rsidRPr="0030217B" w:rsidRDefault="001808F3" w:rsidP="00C5698E">
      <w:pPr>
        <w:spacing w:line="360" w:lineRule="auto"/>
        <w:ind w:firstLine="720"/>
        <w:rPr>
          <w:rFonts w:ascii="Arial" w:hAnsi="Arial" w:cs="Arial"/>
          <w:sz w:val="22"/>
          <w:szCs w:val="22"/>
        </w:rPr>
      </w:pPr>
      <w:r>
        <w:rPr>
          <w:rFonts w:ascii="Arial" w:hAnsi="Arial" w:cs="Arial"/>
          <w:sz w:val="22"/>
          <w:szCs w:val="22"/>
        </w:rPr>
        <w:t>Reconsider</w:t>
      </w:r>
      <w:r w:rsidR="00E040BB" w:rsidRPr="0030217B">
        <w:rPr>
          <w:rFonts w:ascii="Arial" w:hAnsi="Arial" w:cs="Arial"/>
          <w:sz w:val="22"/>
          <w:szCs w:val="22"/>
        </w:rPr>
        <w:t xml:space="preserve"> our brigade commander in </w:t>
      </w:r>
      <w:smartTag w:uri="urn:schemas-microsoft-com:office:smarttags" w:element="place">
        <w:smartTag w:uri="urn:schemas-microsoft-com:office:smarttags" w:element="country-region">
          <w:r w:rsidR="00E040BB" w:rsidRPr="0030217B">
            <w:rPr>
              <w:rFonts w:ascii="Arial" w:hAnsi="Arial" w:cs="Arial"/>
              <w:sz w:val="22"/>
              <w:szCs w:val="22"/>
            </w:rPr>
            <w:t>Iraq</w:t>
          </w:r>
        </w:smartTag>
      </w:smartTag>
      <w:r>
        <w:rPr>
          <w:rFonts w:ascii="Arial" w:hAnsi="Arial" w:cs="Arial"/>
          <w:sz w:val="22"/>
          <w:szCs w:val="22"/>
        </w:rPr>
        <w:t>. I</w:t>
      </w:r>
      <w:r w:rsidR="00E040BB" w:rsidRPr="0030217B">
        <w:rPr>
          <w:rFonts w:ascii="Arial" w:hAnsi="Arial" w:cs="Arial"/>
          <w:sz w:val="22"/>
          <w:szCs w:val="22"/>
        </w:rPr>
        <w:t xml:space="preserve">magine that </w:t>
      </w:r>
      <w:r>
        <w:rPr>
          <w:rFonts w:ascii="Arial" w:hAnsi="Arial" w:cs="Arial"/>
          <w:sz w:val="22"/>
          <w:szCs w:val="22"/>
        </w:rPr>
        <w:t xml:space="preserve">on </w:t>
      </w:r>
      <w:r w:rsidR="00E040BB" w:rsidRPr="0030217B">
        <w:rPr>
          <w:rFonts w:ascii="Arial" w:hAnsi="Arial" w:cs="Arial"/>
          <w:sz w:val="22"/>
          <w:szCs w:val="22"/>
        </w:rPr>
        <w:t>the morning prior to his staff brief on</w:t>
      </w:r>
      <w:r>
        <w:rPr>
          <w:rFonts w:ascii="Arial" w:hAnsi="Arial" w:cs="Arial"/>
          <w:sz w:val="22"/>
          <w:szCs w:val="22"/>
        </w:rPr>
        <w:t xml:space="preserve"> possible</w:t>
      </w:r>
      <w:r w:rsidR="00E040BB" w:rsidRPr="0030217B">
        <w:rPr>
          <w:rFonts w:ascii="Arial" w:hAnsi="Arial" w:cs="Arial"/>
          <w:sz w:val="22"/>
          <w:szCs w:val="22"/>
        </w:rPr>
        <w:t xml:space="preserve"> course</w:t>
      </w:r>
      <w:r w:rsidR="00646F38" w:rsidRPr="0030217B">
        <w:rPr>
          <w:rFonts w:ascii="Arial" w:hAnsi="Arial" w:cs="Arial"/>
          <w:sz w:val="22"/>
          <w:szCs w:val="22"/>
        </w:rPr>
        <w:t>s</w:t>
      </w:r>
      <w:r w:rsidR="00E040BB" w:rsidRPr="0030217B">
        <w:rPr>
          <w:rFonts w:ascii="Arial" w:hAnsi="Arial" w:cs="Arial"/>
          <w:sz w:val="22"/>
          <w:szCs w:val="22"/>
        </w:rPr>
        <w:t xml:space="preserve"> of action to deal with the terrorist threat he has a conversation with a brigade commander from a sister division.  In that discussion the other brigade commander mentions that the only successful way he’s been able to deal </w:t>
      </w:r>
      <w:r w:rsidR="00C8347D" w:rsidRPr="0030217B">
        <w:rPr>
          <w:rFonts w:ascii="Arial" w:hAnsi="Arial" w:cs="Arial"/>
          <w:sz w:val="22"/>
          <w:szCs w:val="22"/>
        </w:rPr>
        <w:t xml:space="preserve">with </w:t>
      </w:r>
      <w:r w:rsidR="00646F38" w:rsidRPr="0030217B">
        <w:rPr>
          <w:rFonts w:ascii="Arial" w:hAnsi="Arial" w:cs="Arial"/>
          <w:sz w:val="22"/>
          <w:szCs w:val="22"/>
        </w:rPr>
        <w:t xml:space="preserve">terrorist attacks </w:t>
      </w:r>
      <w:r w:rsidR="00E040BB" w:rsidRPr="0030217B">
        <w:rPr>
          <w:rFonts w:ascii="Arial" w:hAnsi="Arial" w:cs="Arial"/>
          <w:sz w:val="22"/>
          <w:szCs w:val="22"/>
        </w:rPr>
        <w:t>is</w:t>
      </w:r>
      <w:r w:rsidR="00646F38" w:rsidRPr="0030217B">
        <w:rPr>
          <w:rFonts w:ascii="Arial" w:hAnsi="Arial" w:cs="Arial"/>
          <w:sz w:val="22"/>
          <w:szCs w:val="22"/>
        </w:rPr>
        <w:t xml:space="preserve"> to increase his information operations campaign by providing accurate information of terrorist attacks through the local mosque.  The brigade commander will then process information during the staff brief with the comments of the sister brigade commander at the forefront of his thoughts.  This may or may not lead to a good decision.  What is important is that the brigade commander understands this tendency to process information within the context of like-situations that can be easily recalled from memory.  </w:t>
      </w:r>
      <w:r w:rsidR="00A056F9" w:rsidRPr="0030217B">
        <w:rPr>
          <w:rFonts w:ascii="Arial" w:hAnsi="Arial" w:cs="Arial"/>
          <w:sz w:val="22"/>
          <w:szCs w:val="22"/>
        </w:rPr>
        <w:t xml:space="preserve">The environment and circumstances in his brigade sector may not be at all conducive to </w:t>
      </w:r>
      <w:r w:rsidR="00A056F9" w:rsidRPr="0030217B">
        <w:rPr>
          <w:rFonts w:ascii="Arial" w:hAnsi="Arial" w:cs="Arial"/>
          <w:sz w:val="22"/>
          <w:szCs w:val="22"/>
        </w:rPr>
        <w:lastRenderedPageBreak/>
        <w:t xml:space="preserve">the same solution as in the sister brigade.  Critical thinking and self-reflection </w:t>
      </w:r>
      <w:r w:rsidR="00801047" w:rsidRPr="0030217B">
        <w:rPr>
          <w:rFonts w:ascii="Arial" w:hAnsi="Arial" w:cs="Arial"/>
          <w:sz w:val="22"/>
          <w:szCs w:val="22"/>
        </w:rPr>
        <w:t>can help</w:t>
      </w:r>
      <w:r w:rsidR="00A056F9" w:rsidRPr="0030217B">
        <w:rPr>
          <w:rFonts w:ascii="Arial" w:hAnsi="Arial" w:cs="Arial"/>
          <w:sz w:val="22"/>
          <w:szCs w:val="22"/>
        </w:rPr>
        <w:t xml:space="preserve"> prevent this error.  </w:t>
      </w:r>
    </w:p>
    <w:p w:rsidR="0022088C" w:rsidRPr="0030217B" w:rsidRDefault="0022088C" w:rsidP="00C5698E">
      <w:pPr>
        <w:spacing w:line="360" w:lineRule="auto"/>
        <w:ind w:firstLine="720"/>
        <w:rPr>
          <w:rFonts w:ascii="Arial" w:hAnsi="Arial" w:cs="Arial"/>
          <w:sz w:val="22"/>
          <w:szCs w:val="22"/>
        </w:rPr>
      </w:pPr>
      <w:r w:rsidRPr="0030217B">
        <w:rPr>
          <w:rFonts w:ascii="Arial" w:hAnsi="Arial" w:cs="Arial"/>
          <w:sz w:val="22"/>
          <w:szCs w:val="22"/>
        </w:rPr>
        <w:t xml:space="preserve">At the strategic level, it’s easy to posit the influence of the availability heuristic in the early years of American involvement in </w:t>
      </w:r>
      <w:smartTag w:uri="urn:schemas-microsoft-com:office:smarttags" w:element="country-region">
        <w:smartTag w:uri="urn:schemas-microsoft-com:office:smarttags" w:element="place">
          <w:r w:rsidRPr="0030217B">
            <w:rPr>
              <w:rFonts w:ascii="Arial" w:hAnsi="Arial" w:cs="Arial"/>
              <w:sz w:val="22"/>
              <w:szCs w:val="22"/>
            </w:rPr>
            <w:t>Vietnam</w:t>
          </w:r>
        </w:smartTag>
      </w:smartTag>
      <w:r w:rsidRPr="0030217B">
        <w:rPr>
          <w:rFonts w:ascii="Arial" w:hAnsi="Arial" w:cs="Arial"/>
          <w:sz w:val="22"/>
          <w:szCs w:val="22"/>
        </w:rPr>
        <w:t xml:space="preserve">.  Decision makers had recent and vivid impressions of the failure of appeasement in WWII and the success of </w:t>
      </w:r>
      <w:smartTag w:uri="urn:schemas-microsoft-com:office:smarttags" w:element="country-region">
        <w:r w:rsidRPr="0030217B">
          <w:rPr>
            <w:rFonts w:ascii="Arial" w:hAnsi="Arial" w:cs="Arial"/>
            <w:sz w:val="22"/>
            <w:szCs w:val="22"/>
          </w:rPr>
          <w:t>Korea</w:t>
        </w:r>
      </w:smartTag>
      <w:r w:rsidRPr="0030217B">
        <w:rPr>
          <w:rFonts w:ascii="Arial" w:hAnsi="Arial" w:cs="Arial"/>
          <w:sz w:val="22"/>
          <w:szCs w:val="22"/>
        </w:rPr>
        <w:t xml:space="preserve"> to serve as a basis for imagining </w:t>
      </w:r>
      <w:r w:rsidR="00747BF9">
        <w:rPr>
          <w:rFonts w:ascii="Arial" w:hAnsi="Arial" w:cs="Arial"/>
          <w:sz w:val="22"/>
          <w:szCs w:val="22"/>
        </w:rPr>
        <w:t>likely scenarios</w:t>
      </w:r>
      <w:r w:rsidRPr="0030217B">
        <w:rPr>
          <w:rFonts w:ascii="Arial" w:hAnsi="Arial" w:cs="Arial"/>
          <w:sz w:val="22"/>
          <w:szCs w:val="22"/>
        </w:rPr>
        <w:t xml:space="preserve"> if the </w:t>
      </w:r>
      <w:smartTag w:uri="urn:schemas-microsoft-com:office:smarttags" w:element="country-region">
        <w:r w:rsidRPr="0030217B">
          <w:rPr>
            <w:rFonts w:ascii="Arial" w:hAnsi="Arial" w:cs="Arial"/>
            <w:sz w:val="22"/>
            <w:szCs w:val="22"/>
          </w:rPr>
          <w:t>U.S.</w:t>
        </w:r>
      </w:smartTag>
      <w:r w:rsidRPr="0030217B">
        <w:rPr>
          <w:rFonts w:ascii="Arial" w:hAnsi="Arial" w:cs="Arial"/>
          <w:sz w:val="22"/>
          <w:szCs w:val="22"/>
        </w:rPr>
        <w:t xml:space="preserve"> did, or did not, get involved in </w:t>
      </w:r>
      <w:smartTag w:uri="urn:schemas-microsoft-com:office:smarttags" w:element="country-region">
        <w:smartTag w:uri="urn:schemas-microsoft-com:office:smarttags" w:element="place">
          <w:r w:rsidRPr="0030217B">
            <w:rPr>
              <w:rFonts w:ascii="Arial" w:hAnsi="Arial" w:cs="Arial"/>
              <w:sz w:val="22"/>
              <w:szCs w:val="22"/>
            </w:rPr>
            <w:t>Vietnam</w:t>
          </w:r>
        </w:smartTag>
      </w:smartTag>
      <w:r w:rsidRPr="0030217B">
        <w:rPr>
          <w:rFonts w:ascii="Arial" w:hAnsi="Arial" w:cs="Arial"/>
          <w:sz w:val="22"/>
          <w:szCs w:val="22"/>
        </w:rPr>
        <w:t xml:space="preserve">. </w:t>
      </w:r>
      <w:r w:rsidR="006A5805" w:rsidRPr="0030217B">
        <w:rPr>
          <w:rFonts w:ascii="Arial" w:hAnsi="Arial" w:cs="Arial"/>
          <w:sz w:val="22"/>
          <w:szCs w:val="22"/>
        </w:rPr>
        <w:t xml:space="preserve"> In regards to decision making and </w:t>
      </w:r>
      <w:smartTag w:uri="urn:schemas-microsoft-com:office:smarttags" w:element="country-region">
        <w:r w:rsidR="006A5805" w:rsidRPr="0030217B">
          <w:rPr>
            <w:rFonts w:ascii="Arial" w:hAnsi="Arial" w:cs="Arial"/>
            <w:sz w:val="22"/>
            <w:szCs w:val="22"/>
          </w:rPr>
          <w:t>Iraq</w:t>
        </w:r>
      </w:smartTag>
      <w:r w:rsidR="006A5805" w:rsidRPr="0030217B">
        <w:rPr>
          <w:rFonts w:ascii="Arial" w:hAnsi="Arial" w:cs="Arial"/>
          <w:sz w:val="22"/>
          <w:szCs w:val="22"/>
        </w:rPr>
        <w:t xml:space="preserve">, it could be argued that Americans </w:t>
      </w:r>
      <w:r w:rsidR="009C78C9" w:rsidRPr="0030217B">
        <w:rPr>
          <w:rFonts w:ascii="Arial" w:hAnsi="Arial" w:cs="Arial"/>
          <w:sz w:val="22"/>
          <w:szCs w:val="22"/>
        </w:rPr>
        <w:t xml:space="preserve">inappropriately </w:t>
      </w:r>
      <w:r w:rsidR="006A5805" w:rsidRPr="0030217B">
        <w:rPr>
          <w:rFonts w:ascii="Arial" w:hAnsi="Arial" w:cs="Arial"/>
          <w:sz w:val="22"/>
          <w:szCs w:val="22"/>
        </w:rPr>
        <w:t xml:space="preserve">applied the relatively peaceful conclusion to the Cold War and apparent ease of democratic change </w:t>
      </w:r>
      <w:r w:rsidR="0026671E" w:rsidRPr="0030217B">
        <w:rPr>
          <w:rFonts w:ascii="Arial" w:hAnsi="Arial" w:cs="Arial"/>
          <w:sz w:val="22"/>
          <w:szCs w:val="22"/>
        </w:rPr>
        <w:t xml:space="preserve">in the Eastern-Bloc countries </w:t>
      </w:r>
      <w:r w:rsidR="006A5805" w:rsidRPr="0030217B">
        <w:rPr>
          <w:rFonts w:ascii="Arial" w:hAnsi="Arial" w:cs="Arial"/>
          <w:sz w:val="22"/>
          <w:szCs w:val="22"/>
        </w:rPr>
        <w:t xml:space="preserve">to the </w:t>
      </w:r>
      <w:smartTag w:uri="urn:schemas-microsoft-com:office:smarttags" w:element="place">
        <w:r w:rsidR="006A5805" w:rsidRPr="0030217B">
          <w:rPr>
            <w:rFonts w:ascii="Arial" w:hAnsi="Arial" w:cs="Arial"/>
            <w:sz w:val="22"/>
            <w:szCs w:val="22"/>
          </w:rPr>
          <w:t>Middle East</w:t>
        </w:r>
      </w:smartTag>
      <w:r w:rsidR="006A5805" w:rsidRPr="0030217B">
        <w:rPr>
          <w:rFonts w:ascii="Arial" w:hAnsi="Arial" w:cs="Arial"/>
          <w:sz w:val="22"/>
          <w:szCs w:val="22"/>
        </w:rPr>
        <w:t>, where democratic change will be anything but easy.  This can be explained</w:t>
      </w:r>
      <w:r w:rsidR="00747BF9">
        <w:rPr>
          <w:rFonts w:ascii="Arial" w:hAnsi="Arial" w:cs="Arial"/>
          <w:sz w:val="22"/>
          <w:szCs w:val="22"/>
        </w:rPr>
        <w:t>, at least in part,</w:t>
      </w:r>
      <w:r w:rsidR="006A5805" w:rsidRPr="0030217B">
        <w:rPr>
          <w:rFonts w:ascii="Arial" w:hAnsi="Arial" w:cs="Arial"/>
          <w:sz w:val="22"/>
          <w:szCs w:val="22"/>
        </w:rPr>
        <w:t xml:space="preserve"> by the availability heuristic.</w:t>
      </w:r>
    </w:p>
    <w:p w:rsidR="00801047" w:rsidRPr="0030217B" w:rsidRDefault="0022088C" w:rsidP="00C5698E">
      <w:pPr>
        <w:spacing w:line="360" w:lineRule="auto"/>
        <w:rPr>
          <w:rFonts w:ascii="Arial" w:hAnsi="Arial" w:cs="Arial"/>
          <w:sz w:val="22"/>
          <w:szCs w:val="22"/>
        </w:rPr>
      </w:pPr>
      <w:r w:rsidRPr="0030217B">
        <w:rPr>
          <w:rFonts w:ascii="Arial" w:hAnsi="Arial" w:cs="Arial"/>
          <w:sz w:val="22"/>
          <w:szCs w:val="22"/>
        </w:rPr>
        <w:tab/>
        <w:t xml:space="preserve">The </w:t>
      </w:r>
      <w:r w:rsidRPr="0030217B">
        <w:rPr>
          <w:rFonts w:ascii="Arial" w:hAnsi="Arial" w:cs="Arial"/>
          <w:sz w:val="22"/>
          <w:szCs w:val="22"/>
          <w:u w:val="single"/>
        </w:rPr>
        <w:t>representativeness heuristic</w:t>
      </w:r>
      <w:r w:rsidRPr="0030217B">
        <w:rPr>
          <w:rFonts w:ascii="Arial" w:hAnsi="Arial" w:cs="Arial"/>
          <w:sz w:val="22"/>
          <w:szCs w:val="22"/>
        </w:rPr>
        <w:t xml:space="preserve"> focuses on the tendency for people to make judgments </w:t>
      </w:r>
      <w:r w:rsidR="00747BF9">
        <w:rPr>
          <w:rFonts w:ascii="Arial" w:hAnsi="Arial" w:cs="Arial"/>
          <w:sz w:val="22"/>
          <w:szCs w:val="22"/>
        </w:rPr>
        <w:t xml:space="preserve">regarding </w:t>
      </w:r>
      <w:r w:rsidRPr="0030217B">
        <w:rPr>
          <w:rFonts w:ascii="Arial" w:hAnsi="Arial" w:cs="Arial"/>
          <w:sz w:val="22"/>
          <w:szCs w:val="22"/>
        </w:rPr>
        <w:t>an individual, object, or event by assessing how much the item of interest is representati</w:t>
      </w:r>
      <w:r w:rsidR="00747BF9">
        <w:rPr>
          <w:rFonts w:ascii="Arial" w:hAnsi="Arial" w:cs="Arial"/>
          <w:sz w:val="22"/>
          <w:szCs w:val="22"/>
        </w:rPr>
        <w:t>ve of a known item.  Several biases</w:t>
      </w:r>
      <w:r w:rsidRPr="0030217B">
        <w:rPr>
          <w:rFonts w:ascii="Arial" w:hAnsi="Arial" w:cs="Arial"/>
          <w:sz w:val="22"/>
          <w:szCs w:val="22"/>
        </w:rPr>
        <w:t xml:space="preserve"> emanate from this heuristic; two of the most prevalent are insensitivity to sample size and regression to the mean.  </w:t>
      </w:r>
    </w:p>
    <w:p w:rsidR="00A056F9" w:rsidRPr="0030217B" w:rsidRDefault="0022088C" w:rsidP="00801047">
      <w:pPr>
        <w:spacing w:line="360" w:lineRule="auto"/>
        <w:ind w:firstLine="720"/>
        <w:rPr>
          <w:rFonts w:ascii="Arial" w:hAnsi="Arial" w:cs="Arial"/>
          <w:sz w:val="22"/>
          <w:szCs w:val="22"/>
        </w:rPr>
      </w:pPr>
      <w:r w:rsidRPr="0030217B">
        <w:rPr>
          <w:rFonts w:ascii="Arial" w:hAnsi="Arial" w:cs="Arial"/>
          <w:sz w:val="22"/>
          <w:szCs w:val="22"/>
          <w:u w:val="single"/>
        </w:rPr>
        <w:t>Sample size bias</w:t>
      </w:r>
      <w:r w:rsidRPr="0030217B">
        <w:rPr>
          <w:rFonts w:ascii="Arial" w:hAnsi="Arial" w:cs="Arial"/>
          <w:sz w:val="22"/>
          <w:szCs w:val="22"/>
        </w:rPr>
        <w:t xml:space="preserve"> occur</w:t>
      </w:r>
      <w:r w:rsidR="00A424A7" w:rsidRPr="0030217B">
        <w:rPr>
          <w:rFonts w:ascii="Arial" w:hAnsi="Arial" w:cs="Arial"/>
          <w:sz w:val="22"/>
          <w:szCs w:val="22"/>
        </w:rPr>
        <w:t>s</w:t>
      </w:r>
      <w:r w:rsidRPr="0030217B">
        <w:rPr>
          <w:rFonts w:ascii="Arial" w:hAnsi="Arial" w:cs="Arial"/>
          <w:sz w:val="22"/>
          <w:szCs w:val="22"/>
        </w:rPr>
        <w:t xml:space="preserve"> when decision-makers improperly generalize the reliability of sample information.  </w:t>
      </w:r>
      <w:r w:rsidR="000572AF">
        <w:rPr>
          <w:rFonts w:ascii="Arial" w:hAnsi="Arial" w:cs="Arial"/>
          <w:sz w:val="22"/>
          <w:szCs w:val="22"/>
        </w:rPr>
        <w:t xml:space="preserve">A War College student recently provided an </w:t>
      </w:r>
      <w:r w:rsidRPr="0030217B">
        <w:rPr>
          <w:rFonts w:ascii="Arial" w:hAnsi="Arial" w:cs="Arial"/>
          <w:sz w:val="22"/>
          <w:szCs w:val="22"/>
        </w:rPr>
        <w:t xml:space="preserve">example of this tendency </w:t>
      </w:r>
      <w:r w:rsidR="000572AF">
        <w:rPr>
          <w:rFonts w:ascii="Arial" w:hAnsi="Arial" w:cs="Arial"/>
          <w:sz w:val="22"/>
          <w:szCs w:val="22"/>
        </w:rPr>
        <w:t>during a seminar discussion about the challenges returning soldiers from combat face while assigned to Army Posts, out of harm’s way.  The student asserted, “</w:t>
      </w:r>
      <w:r w:rsidR="00A00513">
        <w:rPr>
          <w:rFonts w:ascii="Arial" w:hAnsi="Arial" w:cs="Arial"/>
          <w:sz w:val="22"/>
          <w:szCs w:val="22"/>
        </w:rPr>
        <w:t xml:space="preserve">When I was a lieutenant my battalion commander told me the story of Sergeant Smith, who got the Medal of Honor in Vietnam, but was eventually discharged from the Army because he received numerous punishments for misconduct in the 1970s.  Let’s face it, the tougher the warrior, the harder it is for them to adjust to peacetime.”  </w:t>
      </w:r>
      <w:r w:rsidR="004E2C2A">
        <w:rPr>
          <w:rFonts w:ascii="Arial" w:hAnsi="Arial" w:cs="Arial"/>
          <w:sz w:val="22"/>
          <w:szCs w:val="22"/>
        </w:rPr>
        <w:t>In response to this student’s assertion the rest of the Seminar nodded their heads.  A critical thinker, however, would have recognized (and raised the issue) that there are obviously many tough warriors who transition to a peacetime Army and continue productive service to their country.</w:t>
      </w:r>
      <w:r w:rsidR="000572AF">
        <w:rPr>
          <w:rFonts w:ascii="Arial" w:hAnsi="Arial" w:cs="Arial"/>
          <w:sz w:val="22"/>
          <w:szCs w:val="22"/>
        </w:rPr>
        <w:t xml:space="preserve">            </w:t>
      </w:r>
      <w:r w:rsidRPr="0030217B">
        <w:rPr>
          <w:rFonts w:ascii="Arial" w:hAnsi="Arial" w:cs="Arial"/>
          <w:sz w:val="22"/>
          <w:szCs w:val="22"/>
        </w:rPr>
        <w:t>In the Abu Ghraib incident, many would argue that Congress, the international community, and some of the American populace unfairly generalized the behavior of a few soldiers to the entire American Ar</w:t>
      </w:r>
      <w:r w:rsidR="002C168D">
        <w:rPr>
          <w:rFonts w:ascii="Arial" w:hAnsi="Arial" w:cs="Arial"/>
          <w:sz w:val="22"/>
          <w:szCs w:val="22"/>
        </w:rPr>
        <w:t>my.  From the other angle, we have</w:t>
      </w:r>
      <w:r w:rsidRPr="0030217B">
        <w:rPr>
          <w:rFonts w:ascii="Arial" w:hAnsi="Arial" w:cs="Arial"/>
          <w:sz w:val="22"/>
          <w:szCs w:val="22"/>
        </w:rPr>
        <w:t xml:space="preserve"> all seen the Commander’s Inquiry saying that the reason for the poor decision making </w:t>
      </w:r>
      <w:r w:rsidR="002C168D">
        <w:rPr>
          <w:rFonts w:ascii="Arial" w:hAnsi="Arial" w:cs="Arial"/>
          <w:sz w:val="22"/>
          <w:szCs w:val="22"/>
        </w:rPr>
        <w:t>by the</w:t>
      </w:r>
      <w:r w:rsidRPr="0030217B">
        <w:rPr>
          <w:rFonts w:ascii="Arial" w:hAnsi="Arial" w:cs="Arial"/>
          <w:sz w:val="22"/>
          <w:szCs w:val="22"/>
        </w:rPr>
        <w:t xml:space="preserve"> soldiers involved in the incident was due to lack of training.  </w:t>
      </w:r>
      <w:r w:rsidR="002C168D">
        <w:rPr>
          <w:rFonts w:ascii="Arial" w:hAnsi="Arial" w:cs="Arial"/>
          <w:sz w:val="22"/>
          <w:szCs w:val="22"/>
        </w:rPr>
        <w:t>The net result is that s</w:t>
      </w:r>
      <w:r w:rsidRPr="0030217B">
        <w:rPr>
          <w:rFonts w:ascii="Arial" w:hAnsi="Arial" w:cs="Arial"/>
          <w:sz w:val="22"/>
          <w:szCs w:val="22"/>
        </w:rPr>
        <w:t>ix months later the entire Army is sitting through chain teaching on one subject or another, despite the fact that the a</w:t>
      </w:r>
      <w:r w:rsidR="002C168D">
        <w:rPr>
          <w:rFonts w:ascii="Arial" w:hAnsi="Arial" w:cs="Arial"/>
          <w:sz w:val="22"/>
          <w:szCs w:val="22"/>
        </w:rPr>
        <w:t xml:space="preserve">ctual incident was limited to </w:t>
      </w:r>
      <w:r w:rsidRPr="0030217B">
        <w:rPr>
          <w:rFonts w:ascii="Arial" w:hAnsi="Arial" w:cs="Arial"/>
          <w:sz w:val="22"/>
          <w:szCs w:val="22"/>
        </w:rPr>
        <w:t xml:space="preserve">a </w:t>
      </w:r>
      <w:r w:rsidR="002C168D">
        <w:rPr>
          <w:rFonts w:ascii="Arial" w:hAnsi="Arial" w:cs="Arial"/>
          <w:sz w:val="22"/>
          <w:szCs w:val="22"/>
        </w:rPr>
        <w:t xml:space="preserve">very </w:t>
      </w:r>
      <w:r w:rsidRPr="0030217B">
        <w:rPr>
          <w:rFonts w:ascii="Arial" w:hAnsi="Arial" w:cs="Arial"/>
          <w:sz w:val="22"/>
          <w:szCs w:val="22"/>
        </w:rPr>
        <w:t>small group of violators.</w:t>
      </w:r>
    </w:p>
    <w:p w:rsidR="00A056F9" w:rsidRPr="0030217B" w:rsidRDefault="00A056F9" w:rsidP="00C5698E">
      <w:pPr>
        <w:spacing w:line="360" w:lineRule="auto"/>
        <w:rPr>
          <w:rFonts w:ascii="Arial" w:hAnsi="Arial" w:cs="Arial"/>
          <w:sz w:val="22"/>
          <w:szCs w:val="22"/>
        </w:rPr>
      </w:pPr>
      <w:r w:rsidRPr="0030217B">
        <w:rPr>
          <w:rFonts w:ascii="Arial" w:hAnsi="Arial" w:cs="Arial"/>
          <w:sz w:val="22"/>
          <w:szCs w:val="22"/>
        </w:rPr>
        <w:tab/>
        <w:t xml:space="preserve">In our </w:t>
      </w:r>
      <w:smartTag w:uri="urn:schemas-microsoft-com:office:smarttags" w:element="country-region">
        <w:smartTag w:uri="urn:schemas-microsoft-com:office:smarttags" w:element="place">
          <w:r w:rsidRPr="0030217B">
            <w:rPr>
              <w:rFonts w:ascii="Arial" w:hAnsi="Arial" w:cs="Arial"/>
              <w:sz w:val="22"/>
              <w:szCs w:val="22"/>
            </w:rPr>
            <w:t>Iraq</w:t>
          </w:r>
        </w:smartTag>
      </w:smartTag>
      <w:r w:rsidRPr="0030217B">
        <w:rPr>
          <w:rFonts w:ascii="Arial" w:hAnsi="Arial" w:cs="Arial"/>
          <w:sz w:val="22"/>
          <w:szCs w:val="22"/>
        </w:rPr>
        <w:t xml:space="preserve"> example, imagine a battalion commander briefing the brigade commander and saying, “I placed our Raven </w:t>
      </w:r>
      <w:r w:rsidR="00237E70" w:rsidRPr="0030217B">
        <w:rPr>
          <w:rFonts w:ascii="Arial" w:hAnsi="Arial" w:cs="Arial"/>
          <w:sz w:val="22"/>
          <w:szCs w:val="22"/>
        </w:rPr>
        <w:t>Unmanned Aerial Vehicle (</w:t>
      </w:r>
      <w:r w:rsidRPr="0030217B">
        <w:rPr>
          <w:rFonts w:ascii="Arial" w:hAnsi="Arial" w:cs="Arial"/>
          <w:sz w:val="22"/>
          <w:szCs w:val="22"/>
        </w:rPr>
        <w:t>UAV</w:t>
      </w:r>
      <w:r w:rsidR="00237E70" w:rsidRPr="0030217B">
        <w:rPr>
          <w:rFonts w:ascii="Arial" w:hAnsi="Arial" w:cs="Arial"/>
          <w:sz w:val="22"/>
          <w:szCs w:val="22"/>
        </w:rPr>
        <w:t>)</w:t>
      </w:r>
      <w:r w:rsidRPr="0030217B">
        <w:rPr>
          <w:rFonts w:ascii="Arial" w:hAnsi="Arial" w:cs="Arial"/>
          <w:sz w:val="22"/>
          <w:szCs w:val="22"/>
        </w:rPr>
        <w:t xml:space="preserve"> under the control of the company commanders and yesterday it enabled us to take out three bad guys.”  There might be a tendency </w:t>
      </w:r>
      <w:r w:rsidRPr="0030217B">
        <w:rPr>
          <w:rFonts w:ascii="Arial" w:hAnsi="Arial" w:cs="Arial"/>
          <w:sz w:val="22"/>
          <w:szCs w:val="22"/>
        </w:rPr>
        <w:lastRenderedPageBreak/>
        <w:t xml:space="preserve">of the brigade commander to then recommend this solution to the other battalions when, in fact, this success is based on one day and one event.  If two battalions had said they had tried this technique and that it had worked 15 or 20 times in the last couple of weeks, then the sample size would have been large enough to conclude that this was definitely a viable solution.  </w:t>
      </w:r>
      <w:r w:rsidR="00801047" w:rsidRPr="0030217B">
        <w:rPr>
          <w:rFonts w:ascii="Arial" w:hAnsi="Arial" w:cs="Arial"/>
          <w:sz w:val="22"/>
          <w:szCs w:val="22"/>
        </w:rPr>
        <w:t>Recognize, too, that this bias</w:t>
      </w:r>
      <w:r w:rsidR="002312E3" w:rsidRPr="0030217B">
        <w:rPr>
          <w:rFonts w:ascii="Arial" w:hAnsi="Arial" w:cs="Arial"/>
          <w:sz w:val="22"/>
          <w:szCs w:val="22"/>
        </w:rPr>
        <w:t xml:space="preserve"> does not mean that we should</w:t>
      </w:r>
      <w:r w:rsidR="00801047" w:rsidRPr="0030217B">
        <w:rPr>
          <w:rFonts w:ascii="Arial" w:hAnsi="Arial" w:cs="Arial"/>
          <w:sz w:val="22"/>
          <w:szCs w:val="22"/>
        </w:rPr>
        <w:t xml:space="preserve"> not </w:t>
      </w:r>
      <w:r w:rsidR="002312E3" w:rsidRPr="0030217B">
        <w:rPr>
          <w:rFonts w:ascii="Arial" w:hAnsi="Arial" w:cs="Arial"/>
          <w:sz w:val="22"/>
          <w:szCs w:val="22"/>
        </w:rPr>
        <w:t xml:space="preserve">try new techniques even if we have a small sample size; rather, it is meant to highlight that there are significant </w:t>
      </w:r>
      <w:r w:rsidR="002C168D">
        <w:rPr>
          <w:rFonts w:ascii="Arial" w:hAnsi="Arial" w:cs="Arial"/>
          <w:sz w:val="22"/>
          <w:szCs w:val="22"/>
        </w:rPr>
        <w:t>risks</w:t>
      </w:r>
      <w:r w:rsidR="00A424A7" w:rsidRPr="0030217B">
        <w:rPr>
          <w:rFonts w:ascii="Arial" w:hAnsi="Arial" w:cs="Arial"/>
          <w:sz w:val="22"/>
          <w:szCs w:val="22"/>
        </w:rPr>
        <w:t xml:space="preserve"> that</w:t>
      </w:r>
      <w:r w:rsidR="002312E3" w:rsidRPr="0030217B">
        <w:rPr>
          <w:rFonts w:ascii="Arial" w:hAnsi="Arial" w:cs="Arial"/>
          <w:sz w:val="22"/>
          <w:szCs w:val="22"/>
        </w:rPr>
        <w:t xml:space="preserve"> a critic</w:t>
      </w:r>
      <w:r w:rsidR="002C168D">
        <w:rPr>
          <w:rFonts w:ascii="Arial" w:hAnsi="Arial" w:cs="Arial"/>
          <w:sz w:val="22"/>
          <w:szCs w:val="22"/>
        </w:rPr>
        <w:t>al thinker needs to be aware of when</w:t>
      </w:r>
      <w:r w:rsidR="002312E3" w:rsidRPr="0030217B">
        <w:rPr>
          <w:rFonts w:ascii="Arial" w:hAnsi="Arial" w:cs="Arial"/>
          <w:sz w:val="22"/>
          <w:szCs w:val="22"/>
        </w:rPr>
        <w:t xml:space="preserve"> generalizing a one-time incident to an entire population or environment. </w:t>
      </w:r>
    </w:p>
    <w:p w:rsidR="002312E3" w:rsidRPr="0030217B" w:rsidRDefault="0022088C" w:rsidP="00C5698E">
      <w:pPr>
        <w:spacing w:line="360" w:lineRule="auto"/>
        <w:rPr>
          <w:rFonts w:ascii="Arial" w:hAnsi="Arial" w:cs="Arial"/>
          <w:sz w:val="22"/>
          <w:szCs w:val="22"/>
        </w:rPr>
      </w:pPr>
      <w:r w:rsidRPr="0030217B">
        <w:rPr>
          <w:rFonts w:ascii="Arial" w:hAnsi="Arial" w:cs="Arial"/>
          <w:sz w:val="22"/>
          <w:szCs w:val="22"/>
        </w:rPr>
        <w:tab/>
        <w:t xml:space="preserve">Another bias related to the representativeness heuristic is </w:t>
      </w:r>
      <w:r w:rsidRPr="0030217B">
        <w:rPr>
          <w:rFonts w:ascii="Arial" w:hAnsi="Arial" w:cs="Arial"/>
          <w:sz w:val="22"/>
          <w:szCs w:val="22"/>
          <w:u w:val="single"/>
        </w:rPr>
        <w:t>regression to the mean</w:t>
      </w:r>
      <w:r w:rsidRPr="0030217B">
        <w:rPr>
          <w:rFonts w:ascii="Arial" w:hAnsi="Arial" w:cs="Arial"/>
          <w:sz w:val="22"/>
          <w:szCs w:val="22"/>
        </w:rPr>
        <w:t xml:space="preserve">.  This bias is based on the fact that </w:t>
      </w:r>
      <w:r w:rsidR="008B4BA1">
        <w:rPr>
          <w:rFonts w:ascii="Arial" w:hAnsi="Arial" w:cs="Arial"/>
          <w:sz w:val="22"/>
          <w:szCs w:val="22"/>
        </w:rPr>
        <w:t xml:space="preserve">extreme </w:t>
      </w:r>
      <w:r w:rsidRPr="0030217B">
        <w:rPr>
          <w:rFonts w:ascii="Arial" w:hAnsi="Arial" w:cs="Arial"/>
          <w:sz w:val="22"/>
          <w:szCs w:val="22"/>
        </w:rPr>
        <w:t>high or low scores tend to be followed by more average scores.  Therefore, when predicting future performance, decision-makers assume poor performers will stay poor (i.e., they are representative of poor performers) and strong performers will stay strong.  Unfortunately (or fortunately),</w:t>
      </w:r>
      <w:r w:rsidR="008B4BA1">
        <w:rPr>
          <w:rFonts w:ascii="Arial" w:hAnsi="Arial" w:cs="Arial"/>
          <w:sz w:val="22"/>
          <w:szCs w:val="22"/>
        </w:rPr>
        <w:t xml:space="preserve"> extremely </w:t>
      </w:r>
      <w:r w:rsidRPr="0030217B">
        <w:rPr>
          <w:rFonts w:ascii="Arial" w:hAnsi="Arial" w:cs="Arial"/>
          <w:sz w:val="22"/>
          <w:szCs w:val="22"/>
        </w:rPr>
        <w:t xml:space="preserve">low or high performance will typically be followed by a </w:t>
      </w:r>
      <w:r w:rsidR="00CA69BF" w:rsidRPr="0030217B">
        <w:rPr>
          <w:rFonts w:ascii="Arial" w:hAnsi="Arial" w:cs="Arial"/>
          <w:sz w:val="22"/>
          <w:szCs w:val="22"/>
        </w:rPr>
        <w:t xml:space="preserve">performance </w:t>
      </w:r>
      <w:r w:rsidRPr="0030217B">
        <w:rPr>
          <w:rFonts w:ascii="Arial" w:hAnsi="Arial" w:cs="Arial"/>
          <w:sz w:val="22"/>
          <w:szCs w:val="22"/>
        </w:rPr>
        <w:t>level closer to average.  This is why the sports team</w:t>
      </w:r>
      <w:r w:rsidR="008B4BA1">
        <w:rPr>
          <w:rFonts w:ascii="Arial" w:hAnsi="Arial" w:cs="Arial"/>
          <w:sz w:val="22"/>
          <w:szCs w:val="22"/>
        </w:rPr>
        <w:t>s</w:t>
      </w:r>
      <w:r w:rsidRPr="0030217B">
        <w:rPr>
          <w:rFonts w:ascii="Arial" w:hAnsi="Arial" w:cs="Arial"/>
          <w:sz w:val="22"/>
          <w:szCs w:val="22"/>
        </w:rPr>
        <w:t xml:space="preserve"> </w:t>
      </w:r>
      <w:r w:rsidR="008B4BA1">
        <w:rPr>
          <w:rFonts w:ascii="Arial" w:hAnsi="Arial" w:cs="Arial"/>
          <w:sz w:val="22"/>
          <w:szCs w:val="22"/>
        </w:rPr>
        <w:t>that</w:t>
      </w:r>
      <w:r w:rsidRPr="0030217B">
        <w:rPr>
          <w:rFonts w:ascii="Arial" w:hAnsi="Arial" w:cs="Arial"/>
          <w:sz w:val="22"/>
          <w:szCs w:val="22"/>
        </w:rPr>
        <w:t xml:space="preserve"> make the cover of </w:t>
      </w:r>
      <w:r w:rsidRPr="008B4BA1">
        <w:rPr>
          <w:rFonts w:ascii="Arial" w:hAnsi="Arial" w:cs="Arial"/>
          <w:sz w:val="22"/>
          <w:szCs w:val="22"/>
          <w:u w:val="single"/>
        </w:rPr>
        <w:t>Sports Illustrated</w:t>
      </w:r>
      <w:r w:rsidRPr="008B4BA1">
        <w:rPr>
          <w:rFonts w:ascii="Arial" w:hAnsi="Arial" w:cs="Arial"/>
          <w:sz w:val="22"/>
          <w:szCs w:val="22"/>
        </w:rPr>
        <w:t xml:space="preserve"> </w:t>
      </w:r>
      <w:r w:rsidR="008B4BA1">
        <w:rPr>
          <w:rFonts w:ascii="Arial" w:hAnsi="Arial" w:cs="Arial"/>
          <w:sz w:val="22"/>
          <w:szCs w:val="22"/>
        </w:rPr>
        <w:t>tend</w:t>
      </w:r>
      <w:r w:rsidRPr="0030217B">
        <w:rPr>
          <w:rFonts w:ascii="Arial" w:hAnsi="Arial" w:cs="Arial"/>
          <w:sz w:val="22"/>
          <w:szCs w:val="22"/>
        </w:rPr>
        <w:t xml:space="preserve"> to lose, and the mutual fund that was the strongest performer last year is probably not the one to buy</w:t>
      </w:r>
      <w:r w:rsidR="008B4BA1">
        <w:rPr>
          <w:rFonts w:ascii="Arial" w:hAnsi="Arial" w:cs="Arial"/>
          <w:sz w:val="22"/>
          <w:szCs w:val="22"/>
        </w:rPr>
        <w:t xml:space="preserve"> this year</w:t>
      </w:r>
      <w:r w:rsidR="002312E3" w:rsidRPr="0030217B">
        <w:rPr>
          <w:rFonts w:ascii="Arial" w:hAnsi="Arial" w:cs="Arial"/>
          <w:sz w:val="22"/>
          <w:szCs w:val="22"/>
        </w:rPr>
        <w:t xml:space="preserve">.  An awareness of regression to the mean for our brigade commander in </w:t>
      </w:r>
      <w:smartTag w:uri="urn:schemas-microsoft-com:office:smarttags" w:element="country-region">
        <w:smartTag w:uri="urn:schemas-microsoft-com:office:smarttags" w:element="place">
          <w:r w:rsidR="002312E3" w:rsidRPr="0030217B">
            <w:rPr>
              <w:rFonts w:ascii="Arial" w:hAnsi="Arial" w:cs="Arial"/>
              <w:sz w:val="22"/>
              <w:szCs w:val="22"/>
            </w:rPr>
            <w:t>Iraq</w:t>
          </w:r>
        </w:smartTag>
      </w:smartTag>
      <w:r w:rsidR="002312E3" w:rsidRPr="0030217B">
        <w:rPr>
          <w:rFonts w:ascii="Arial" w:hAnsi="Arial" w:cs="Arial"/>
          <w:sz w:val="22"/>
          <w:szCs w:val="22"/>
        </w:rPr>
        <w:t xml:space="preserve"> would hopefully cause him to investigate to determine “why” there has been an increase in attacks.  If no </w:t>
      </w:r>
      <w:r w:rsidR="006D1D82" w:rsidRPr="0030217B">
        <w:rPr>
          <w:rFonts w:ascii="Arial" w:hAnsi="Arial" w:cs="Arial"/>
          <w:sz w:val="22"/>
          <w:szCs w:val="22"/>
        </w:rPr>
        <w:t>apparent cause exists for the increase, a critical thinker might be a little more patient before reprioritizing resources to address a problem that will level out in the near future, and may in fact not be the most pressing issue faced by the unit at the current time.</w:t>
      </w:r>
      <w:r w:rsidR="00573119" w:rsidRPr="0030217B">
        <w:rPr>
          <w:rFonts w:ascii="Arial" w:hAnsi="Arial" w:cs="Arial"/>
          <w:sz w:val="22"/>
          <w:szCs w:val="22"/>
        </w:rPr>
        <w:t xml:space="preserve">  Applying regression to the mean at the strategic level enables a better assessment of OIF casualty data.  In the first ten days of April of 2006, there were thirty combat deaths.  The media highlighted that this number already exceeded the combat deaths from March of 2006, implying an increase in the intensity of the war.  A critical thinker, however, would note that the March 2006 casualty numbers were the lowest in two years; hence, regression to the mean would probably be a better explanation for the April numbers</w:t>
      </w:r>
      <w:r w:rsidR="00694C84" w:rsidRPr="0030217B">
        <w:rPr>
          <w:rFonts w:ascii="Arial" w:hAnsi="Arial" w:cs="Arial"/>
          <w:sz w:val="22"/>
          <w:szCs w:val="22"/>
        </w:rPr>
        <w:t xml:space="preserve"> than automatically assuming the intensity of the war had </w:t>
      </w:r>
      <w:r w:rsidR="008B4BA1">
        <w:rPr>
          <w:rFonts w:ascii="Arial" w:hAnsi="Arial" w:cs="Arial"/>
          <w:sz w:val="22"/>
          <w:szCs w:val="22"/>
        </w:rPr>
        <w:t>increased significantly</w:t>
      </w:r>
      <w:r w:rsidR="00694C84" w:rsidRPr="0030217B">
        <w:rPr>
          <w:rFonts w:ascii="Arial" w:hAnsi="Arial" w:cs="Arial"/>
          <w:sz w:val="22"/>
          <w:szCs w:val="22"/>
        </w:rPr>
        <w:t>.</w:t>
      </w:r>
    </w:p>
    <w:p w:rsidR="00E11513" w:rsidRPr="0030217B" w:rsidRDefault="0022088C" w:rsidP="00C5698E">
      <w:pPr>
        <w:spacing w:line="360" w:lineRule="auto"/>
        <w:rPr>
          <w:rFonts w:ascii="Arial" w:hAnsi="Arial" w:cs="Arial"/>
          <w:sz w:val="22"/>
          <w:szCs w:val="22"/>
        </w:rPr>
      </w:pPr>
      <w:r w:rsidRPr="0030217B">
        <w:rPr>
          <w:rFonts w:ascii="Arial" w:hAnsi="Arial" w:cs="Arial"/>
          <w:sz w:val="22"/>
          <w:szCs w:val="22"/>
        </w:rPr>
        <w:tab/>
        <w:t xml:space="preserve">Biases derived from anchoring and </w:t>
      </w:r>
      <w:r w:rsidR="00830C37">
        <w:rPr>
          <w:rFonts w:ascii="Arial" w:hAnsi="Arial" w:cs="Arial"/>
          <w:sz w:val="22"/>
          <w:szCs w:val="22"/>
        </w:rPr>
        <w:t>adjustment include</w:t>
      </w:r>
      <w:r w:rsidRPr="0030217B">
        <w:rPr>
          <w:rFonts w:ascii="Arial" w:hAnsi="Arial" w:cs="Arial"/>
          <w:sz w:val="22"/>
          <w:szCs w:val="22"/>
        </w:rPr>
        <w:t xml:space="preserve"> </w:t>
      </w:r>
      <w:r w:rsidRPr="0030217B">
        <w:rPr>
          <w:rFonts w:ascii="Arial" w:hAnsi="Arial" w:cs="Arial"/>
          <w:sz w:val="22"/>
          <w:szCs w:val="22"/>
          <w:u w:val="single"/>
        </w:rPr>
        <w:t>insufficient anchor adjustment</w:t>
      </w:r>
      <w:r w:rsidRPr="0030217B">
        <w:rPr>
          <w:rFonts w:ascii="Arial" w:hAnsi="Arial" w:cs="Arial"/>
          <w:sz w:val="22"/>
          <w:szCs w:val="22"/>
        </w:rPr>
        <w:t xml:space="preserve"> and </w:t>
      </w:r>
      <w:r w:rsidRPr="0030217B">
        <w:rPr>
          <w:rFonts w:ascii="Arial" w:hAnsi="Arial" w:cs="Arial"/>
          <w:sz w:val="22"/>
          <w:szCs w:val="22"/>
          <w:u w:val="single"/>
        </w:rPr>
        <w:t>overconfidence</w:t>
      </w:r>
      <w:r w:rsidRPr="0030217B">
        <w:rPr>
          <w:rFonts w:ascii="Arial" w:hAnsi="Arial" w:cs="Arial"/>
          <w:sz w:val="22"/>
          <w:szCs w:val="22"/>
        </w:rPr>
        <w:t xml:space="preserve">.  </w:t>
      </w:r>
      <w:r w:rsidR="005A37D8" w:rsidRPr="0030217B">
        <w:rPr>
          <w:rFonts w:ascii="Arial" w:hAnsi="Arial" w:cs="Arial"/>
          <w:sz w:val="22"/>
          <w:szCs w:val="22"/>
        </w:rPr>
        <w:t>In terms of anchoring, r</w:t>
      </w:r>
      <w:r w:rsidRPr="0030217B">
        <w:rPr>
          <w:rFonts w:ascii="Arial" w:hAnsi="Arial" w:cs="Arial"/>
          <w:sz w:val="22"/>
          <w:szCs w:val="22"/>
        </w:rPr>
        <w:t>esearch has shown that decision-makers develop estimates by starting from an initial anchor, based on whatever information is provided, and adjusting from there to yield a final answer.</w:t>
      </w:r>
      <w:r w:rsidR="00BF1A3B" w:rsidRPr="0030217B">
        <w:rPr>
          <w:rStyle w:val="EndnoteReference"/>
          <w:rFonts w:ascii="Arial" w:hAnsi="Arial" w:cs="Arial"/>
          <w:sz w:val="22"/>
          <w:szCs w:val="22"/>
        </w:rPr>
        <w:endnoteReference w:id="27"/>
      </w:r>
      <w:r w:rsidRPr="0030217B">
        <w:rPr>
          <w:rFonts w:ascii="Arial" w:hAnsi="Arial" w:cs="Arial"/>
          <w:sz w:val="22"/>
          <w:szCs w:val="22"/>
        </w:rPr>
        <w:t xml:space="preserve">  Military personnel </w:t>
      </w:r>
      <w:r w:rsidR="008B4BA1">
        <w:rPr>
          <w:rFonts w:ascii="Arial" w:hAnsi="Arial" w:cs="Arial"/>
          <w:sz w:val="22"/>
          <w:szCs w:val="22"/>
        </w:rPr>
        <w:t>have</w:t>
      </w:r>
      <w:r w:rsidRPr="0030217B">
        <w:rPr>
          <w:rFonts w:ascii="Arial" w:hAnsi="Arial" w:cs="Arial"/>
          <w:sz w:val="22"/>
          <w:szCs w:val="22"/>
        </w:rPr>
        <w:t xml:space="preserve"> master</w:t>
      </w:r>
      <w:r w:rsidR="008B4BA1">
        <w:rPr>
          <w:rFonts w:ascii="Arial" w:hAnsi="Arial" w:cs="Arial"/>
          <w:sz w:val="22"/>
          <w:szCs w:val="22"/>
        </w:rPr>
        <w:t>ed</w:t>
      </w:r>
      <w:r w:rsidRPr="0030217B">
        <w:rPr>
          <w:rFonts w:ascii="Arial" w:hAnsi="Arial" w:cs="Arial"/>
          <w:sz w:val="22"/>
          <w:szCs w:val="22"/>
        </w:rPr>
        <w:t xml:space="preserve"> this bias.  For a host of reasons, probably closely associated with constant personnel turnover and a lack of total k</w:t>
      </w:r>
      <w:r w:rsidR="00CA69BF" w:rsidRPr="0030217B">
        <w:rPr>
          <w:rFonts w:ascii="Arial" w:hAnsi="Arial" w:cs="Arial"/>
          <w:sz w:val="22"/>
          <w:szCs w:val="22"/>
        </w:rPr>
        <w:t>nowledge about a specific job due</w:t>
      </w:r>
      <w:r w:rsidRPr="0030217B">
        <w:rPr>
          <w:rFonts w:ascii="Arial" w:hAnsi="Arial" w:cs="Arial"/>
          <w:sz w:val="22"/>
          <w:szCs w:val="22"/>
        </w:rPr>
        <w:t xml:space="preserve"> to constant Permanent Change of Station (PCS) moves, military personnel base estimates “on last year’s numbers.”  Whether we’re talking about a unit’s budget, how long a war will </w:t>
      </w:r>
      <w:r w:rsidR="008B4BA1">
        <w:rPr>
          <w:rFonts w:ascii="Arial" w:hAnsi="Arial" w:cs="Arial"/>
          <w:sz w:val="22"/>
          <w:szCs w:val="22"/>
        </w:rPr>
        <w:t>take, or how many casualties we</w:t>
      </w:r>
      <w:r w:rsidR="00ED76CA">
        <w:rPr>
          <w:rFonts w:ascii="Arial" w:hAnsi="Arial" w:cs="Arial"/>
          <w:sz w:val="22"/>
          <w:szCs w:val="22"/>
        </w:rPr>
        <w:t xml:space="preserve"> will have, we use</w:t>
      </w:r>
      <w:r w:rsidRPr="0030217B">
        <w:rPr>
          <w:rFonts w:ascii="Arial" w:hAnsi="Arial" w:cs="Arial"/>
          <w:sz w:val="22"/>
          <w:szCs w:val="22"/>
        </w:rPr>
        <w:t xml:space="preserve"> previous numbers </w:t>
      </w:r>
      <w:r w:rsidRPr="0030217B">
        <w:rPr>
          <w:rFonts w:ascii="Arial" w:hAnsi="Arial" w:cs="Arial"/>
          <w:sz w:val="22"/>
          <w:szCs w:val="22"/>
        </w:rPr>
        <w:lastRenderedPageBreak/>
        <w:t>and experience as an anchor and adjust accordingly, rather than use current information to develop a value</w:t>
      </w:r>
      <w:r w:rsidR="00ED76CA">
        <w:rPr>
          <w:rFonts w:ascii="Arial" w:hAnsi="Arial" w:cs="Arial"/>
          <w:sz w:val="22"/>
          <w:szCs w:val="22"/>
        </w:rPr>
        <w:t>. A practical application of</w:t>
      </w:r>
      <w:r w:rsidRPr="0030217B">
        <w:rPr>
          <w:rFonts w:ascii="Arial" w:hAnsi="Arial" w:cs="Arial"/>
          <w:sz w:val="22"/>
          <w:szCs w:val="22"/>
        </w:rPr>
        <w:t xml:space="preserve"> </w:t>
      </w:r>
      <w:r w:rsidR="00ED76CA">
        <w:rPr>
          <w:rFonts w:ascii="Arial" w:hAnsi="Arial" w:cs="Arial"/>
          <w:sz w:val="22"/>
          <w:szCs w:val="22"/>
        </w:rPr>
        <w:t xml:space="preserve">ways to deal with </w:t>
      </w:r>
      <w:r w:rsidRPr="0030217B">
        <w:rPr>
          <w:rFonts w:ascii="Arial" w:hAnsi="Arial" w:cs="Arial"/>
          <w:sz w:val="22"/>
          <w:szCs w:val="22"/>
        </w:rPr>
        <w:t>this bias ca</w:t>
      </w:r>
      <w:r w:rsidR="00ED76CA">
        <w:rPr>
          <w:rFonts w:ascii="Arial" w:hAnsi="Arial" w:cs="Arial"/>
          <w:sz w:val="22"/>
          <w:szCs w:val="22"/>
        </w:rPr>
        <w:t>n be seen in negotiations.  It is</w:t>
      </w:r>
      <w:r w:rsidRPr="0030217B">
        <w:rPr>
          <w:rFonts w:ascii="Arial" w:hAnsi="Arial" w:cs="Arial"/>
          <w:sz w:val="22"/>
          <w:szCs w:val="22"/>
        </w:rPr>
        <w:t xml:space="preserve"> usually good to </w:t>
      </w:r>
      <w:r w:rsidR="00ED76CA">
        <w:rPr>
          <w:rFonts w:ascii="Arial" w:hAnsi="Arial" w:cs="Arial"/>
          <w:sz w:val="22"/>
          <w:szCs w:val="22"/>
        </w:rPr>
        <w:t>initiate</w:t>
      </w:r>
      <w:r w:rsidRPr="0030217B">
        <w:rPr>
          <w:rFonts w:ascii="Arial" w:hAnsi="Arial" w:cs="Arial"/>
          <w:sz w:val="22"/>
          <w:szCs w:val="22"/>
        </w:rPr>
        <w:t xml:space="preserve"> the first offer </w:t>
      </w:r>
      <w:r w:rsidR="00ED76CA">
        <w:rPr>
          <w:rFonts w:ascii="Arial" w:hAnsi="Arial" w:cs="Arial"/>
          <w:sz w:val="22"/>
          <w:szCs w:val="22"/>
        </w:rPr>
        <w:t xml:space="preserve">in a negotiation </w:t>
      </w:r>
      <w:r w:rsidRPr="0030217B">
        <w:rPr>
          <w:rFonts w:ascii="Arial" w:hAnsi="Arial" w:cs="Arial"/>
          <w:sz w:val="22"/>
          <w:szCs w:val="22"/>
        </w:rPr>
        <w:t>if you have reasonable belief that you under</w:t>
      </w:r>
      <w:r w:rsidR="00ED76CA">
        <w:rPr>
          <w:rFonts w:ascii="Arial" w:hAnsi="Arial" w:cs="Arial"/>
          <w:sz w:val="22"/>
          <w:szCs w:val="22"/>
        </w:rPr>
        <w:t>stand the bargaining zone.  The opening</w:t>
      </w:r>
      <w:r w:rsidRPr="0030217B">
        <w:rPr>
          <w:rFonts w:ascii="Arial" w:hAnsi="Arial" w:cs="Arial"/>
          <w:sz w:val="22"/>
          <w:szCs w:val="22"/>
        </w:rPr>
        <w:t xml:space="preserve"> offer will serve as the anchor and will most likely create a range for possible negotiation that will be more advantageous to you.</w:t>
      </w:r>
    </w:p>
    <w:p w:rsidR="00E11513" w:rsidRPr="0030217B" w:rsidRDefault="00E11513" w:rsidP="00C5698E">
      <w:pPr>
        <w:spacing w:line="360" w:lineRule="auto"/>
        <w:rPr>
          <w:rFonts w:ascii="Arial" w:hAnsi="Arial" w:cs="Arial"/>
          <w:sz w:val="22"/>
          <w:szCs w:val="22"/>
        </w:rPr>
      </w:pPr>
      <w:r w:rsidRPr="0030217B">
        <w:rPr>
          <w:rFonts w:ascii="Arial" w:hAnsi="Arial" w:cs="Arial"/>
          <w:sz w:val="22"/>
          <w:szCs w:val="22"/>
        </w:rPr>
        <w:tab/>
        <w:t xml:space="preserve">In our </w:t>
      </w:r>
      <w:smartTag w:uri="urn:schemas-microsoft-com:office:smarttags" w:element="country-region">
        <w:smartTag w:uri="urn:schemas-microsoft-com:office:smarttags" w:element="place">
          <w:r w:rsidRPr="0030217B">
            <w:rPr>
              <w:rFonts w:ascii="Arial" w:hAnsi="Arial" w:cs="Arial"/>
              <w:sz w:val="22"/>
              <w:szCs w:val="22"/>
            </w:rPr>
            <w:t>Iraq</w:t>
          </w:r>
        </w:smartTag>
      </w:smartTag>
      <w:r w:rsidRPr="0030217B">
        <w:rPr>
          <w:rFonts w:ascii="Arial" w:hAnsi="Arial" w:cs="Arial"/>
          <w:sz w:val="22"/>
          <w:szCs w:val="22"/>
        </w:rPr>
        <w:t xml:space="preserve"> scenario, the brigade S-3 might tell the commander that the previous brigade conducted 15 patrols a day in the southern sector.  </w:t>
      </w:r>
      <w:r w:rsidR="00ED76CA">
        <w:rPr>
          <w:rFonts w:ascii="Arial" w:hAnsi="Arial" w:cs="Arial"/>
          <w:sz w:val="22"/>
          <w:szCs w:val="22"/>
        </w:rPr>
        <w:t>Fifteen</w:t>
      </w:r>
      <w:r w:rsidRPr="0030217B">
        <w:rPr>
          <w:rFonts w:ascii="Arial" w:hAnsi="Arial" w:cs="Arial"/>
          <w:sz w:val="22"/>
          <w:szCs w:val="22"/>
        </w:rPr>
        <w:t xml:space="preserve"> patrols will thus become an a</w:t>
      </w:r>
      <w:r w:rsidR="00ED76CA">
        <w:rPr>
          <w:rFonts w:ascii="Arial" w:hAnsi="Arial" w:cs="Arial"/>
          <w:sz w:val="22"/>
          <w:szCs w:val="22"/>
        </w:rPr>
        <w:t xml:space="preserve">nchor.  The courses of action for </w:t>
      </w:r>
      <w:r w:rsidRPr="0030217B">
        <w:rPr>
          <w:rFonts w:ascii="Arial" w:hAnsi="Arial" w:cs="Arial"/>
          <w:sz w:val="22"/>
          <w:szCs w:val="22"/>
        </w:rPr>
        <w:t>deal</w:t>
      </w:r>
      <w:r w:rsidR="00ED76CA">
        <w:rPr>
          <w:rFonts w:ascii="Arial" w:hAnsi="Arial" w:cs="Arial"/>
          <w:sz w:val="22"/>
          <w:szCs w:val="22"/>
        </w:rPr>
        <w:t>ing</w:t>
      </w:r>
      <w:r w:rsidRPr="0030217B">
        <w:rPr>
          <w:rFonts w:ascii="Arial" w:hAnsi="Arial" w:cs="Arial"/>
          <w:sz w:val="22"/>
          <w:szCs w:val="22"/>
        </w:rPr>
        <w:t xml:space="preserve"> with the terrorist </w:t>
      </w:r>
      <w:r w:rsidR="00ED76CA">
        <w:rPr>
          <w:rFonts w:ascii="Arial" w:hAnsi="Arial" w:cs="Arial"/>
          <w:sz w:val="22"/>
          <w:szCs w:val="22"/>
        </w:rPr>
        <w:t xml:space="preserve">situation </w:t>
      </w:r>
      <w:r w:rsidRPr="0030217B">
        <w:rPr>
          <w:rFonts w:ascii="Arial" w:hAnsi="Arial" w:cs="Arial"/>
          <w:sz w:val="22"/>
          <w:szCs w:val="22"/>
        </w:rPr>
        <w:t>might</w:t>
      </w:r>
      <w:r w:rsidR="00ED76CA">
        <w:rPr>
          <w:rFonts w:ascii="Arial" w:hAnsi="Arial" w:cs="Arial"/>
          <w:sz w:val="22"/>
          <w:szCs w:val="22"/>
        </w:rPr>
        <w:t>,</w:t>
      </w:r>
      <w:r w:rsidRPr="0030217B">
        <w:rPr>
          <w:rFonts w:ascii="Arial" w:hAnsi="Arial" w:cs="Arial"/>
          <w:sz w:val="22"/>
          <w:szCs w:val="22"/>
        </w:rPr>
        <w:t xml:space="preserve"> therefore</w:t>
      </w:r>
      <w:r w:rsidR="00ED76CA">
        <w:rPr>
          <w:rFonts w:ascii="Arial" w:hAnsi="Arial" w:cs="Arial"/>
          <w:sz w:val="22"/>
          <w:szCs w:val="22"/>
        </w:rPr>
        <w:t>,</w:t>
      </w:r>
      <w:r w:rsidRPr="0030217B">
        <w:rPr>
          <w:rFonts w:ascii="Arial" w:hAnsi="Arial" w:cs="Arial"/>
          <w:sz w:val="22"/>
          <w:szCs w:val="22"/>
        </w:rPr>
        <w:t xml:space="preserve"> include a recommendation to increase the </w:t>
      </w:r>
      <w:r w:rsidR="00ED76CA">
        <w:rPr>
          <w:rFonts w:ascii="Arial" w:hAnsi="Arial" w:cs="Arial"/>
          <w:sz w:val="22"/>
          <w:szCs w:val="22"/>
        </w:rPr>
        <w:t>number</w:t>
      </w:r>
      <w:r w:rsidR="00086E32">
        <w:rPr>
          <w:rFonts w:ascii="Arial" w:hAnsi="Arial" w:cs="Arial"/>
          <w:sz w:val="22"/>
          <w:szCs w:val="22"/>
        </w:rPr>
        <w:t xml:space="preserve"> </w:t>
      </w:r>
      <w:r w:rsidRPr="0030217B">
        <w:rPr>
          <w:rFonts w:ascii="Arial" w:hAnsi="Arial" w:cs="Arial"/>
          <w:sz w:val="22"/>
          <w:szCs w:val="22"/>
        </w:rPr>
        <w:t>of patrols to 20 a day.  A critical thinker, however, will realize that the 20/day recommendation is based on the anchor of 15 from the previous unit.  He would then ask “why 20; why not 60 or why not 4?” to force his staff to re-assess the troop to task requirements afresh.</w:t>
      </w:r>
    </w:p>
    <w:p w:rsidR="0022088C" w:rsidRDefault="0022088C" w:rsidP="00C5698E">
      <w:pPr>
        <w:spacing w:line="360" w:lineRule="auto"/>
        <w:rPr>
          <w:rFonts w:ascii="Arial" w:hAnsi="Arial" w:cs="Arial"/>
          <w:sz w:val="22"/>
          <w:szCs w:val="22"/>
        </w:rPr>
      </w:pPr>
      <w:r w:rsidRPr="0030217B">
        <w:rPr>
          <w:rFonts w:ascii="Arial" w:hAnsi="Arial" w:cs="Arial"/>
          <w:sz w:val="22"/>
          <w:szCs w:val="22"/>
        </w:rPr>
        <w:tab/>
      </w:r>
      <w:r w:rsidRPr="0030217B">
        <w:rPr>
          <w:rFonts w:ascii="Arial" w:hAnsi="Arial" w:cs="Arial"/>
          <w:sz w:val="22"/>
          <w:szCs w:val="22"/>
          <w:u w:val="single"/>
        </w:rPr>
        <w:t>Overconfidence</w:t>
      </w:r>
      <w:r w:rsidRPr="0030217B">
        <w:rPr>
          <w:rFonts w:ascii="Arial" w:hAnsi="Arial" w:cs="Arial"/>
          <w:sz w:val="22"/>
          <w:szCs w:val="22"/>
        </w:rPr>
        <w:t xml:space="preserve"> describes a bias in which individuals t</w:t>
      </w:r>
      <w:r w:rsidR="00CA69BF" w:rsidRPr="0030217B">
        <w:rPr>
          <w:rFonts w:ascii="Arial" w:hAnsi="Arial" w:cs="Arial"/>
          <w:sz w:val="22"/>
          <w:szCs w:val="22"/>
        </w:rPr>
        <w:t>end to be overconfident of the</w:t>
      </w:r>
      <w:r w:rsidRPr="0030217B">
        <w:rPr>
          <w:rFonts w:ascii="Arial" w:hAnsi="Arial" w:cs="Arial"/>
          <w:sz w:val="22"/>
          <w:szCs w:val="22"/>
        </w:rPr>
        <w:t xml:space="preserve"> infallibility of their judgments when answering moderately to extremely difficult questions.  As an example, when receiving a briefing from a subordinate and you ask him to estimate the probability of an event occurring, keep in the back of your mind that this probability is inflated.  If the subordinate says, “sir, we have a 90% probability of eliminating </w:t>
      </w:r>
      <w:r w:rsidR="00ED76CA">
        <w:rPr>
          <w:rFonts w:ascii="Arial" w:hAnsi="Arial" w:cs="Arial"/>
          <w:sz w:val="22"/>
          <w:szCs w:val="22"/>
        </w:rPr>
        <w:t>all the</w:t>
      </w:r>
      <w:r w:rsidRPr="0030217B">
        <w:rPr>
          <w:rFonts w:ascii="Arial" w:hAnsi="Arial" w:cs="Arial"/>
          <w:sz w:val="22"/>
          <w:szCs w:val="22"/>
        </w:rPr>
        <w:t xml:space="preserve"> enemy in the city,” a critical thinker will remember this bias and assume that a more realistic estimate would be substantially lower.</w:t>
      </w:r>
      <w:r w:rsidR="00252F28">
        <w:rPr>
          <w:rFonts w:ascii="Arial" w:hAnsi="Arial" w:cs="Arial"/>
          <w:sz w:val="22"/>
          <w:szCs w:val="22"/>
        </w:rPr>
        <w:t xml:space="preserve">  T</w:t>
      </w:r>
      <w:r w:rsidR="00CA69BF" w:rsidRPr="0030217B">
        <w:rPr>
          <w:rFonts w:ascii="Arial" w:hAnsi="Arial" w:cs="Arial"/>
          <w:sz w:val="22"/>
          <w:szCs w:val="22"/>
        </w:rPr>
        <w:t>he Army</w:t>
      </w:r>
      <w:r w:rsidR="00252F28">
        <w:rPr>
          <w:rFonts w:ascii="Arial" w:hAnsi="Arial" w:cs="Arial"/>
          <w:sz w:val="22"/>
          <w:szCs w:val="22"/>
        </w:rPr>
        <w:t>’s</w:t>
      </w:r>
      <w:r w:rsidR="00CA69BF" w:rsidRPr="0030217B">
        <w:rPr>
          <w:rFonts w:ascii="Arial" w:hAnsi="Arial" w:cs="Arial"/>
          <w:sz w:val="22"/>
          <w:szCs w:val="22"/>
        </w:rPr>
        <w:t xml:space="preserve"> “can do” culture, </w:t>
      </w:r>
      <w:r w:rsidR="00252F28">
        <w:rPr>
          <w:rFonts w:ascii="Arial" w:hAnsi="Arial" w:cs="Arial"/>
          <w:sz w:val="22"/>
          <w:szCs w:val="22"/>
        </w:rPr>
        <w:t>tends to</w:t>
      </w:r>
      <w:r w:rsidR="00CA69BF" w:rsidRPr="0030217B">
        <w:rPr>
          <w:rFonts w:ascii="Arial" w:hAnsi="Arial" w:cs="Arial"/>
          <w:sz w:val="22"/>
          <w:szCs w:val="22"/>
        </w:rPr>
        <w:t xml:space="preserve"> reinforce </w:t>
      </w:r>
      <w:r w:rsidR="00252F28">
        <w:rPr>
          <w:rFonts w:ascii="Arial" w:hAnsi="Arial" w:cs="Arial"/>
          <w:sz w:val="22"/>
          <w:szCs w:val="22"/>
        </w:rPr>
        <w:t xml:space="preserve">the </w:t>
      </w:r>
      <w:r w:rsidR="00CA69BF" w:rsidRPr="0030217B">
        <w:rPr>
          <w:rFonts w:ascii="Arial" w:hAnsi="Arial" w:cs="Arial"/>
          <w:sz w:val="22"/>
          <w:szCs w:val="22"/>
        </w:rPr>
        <w:t>subordinate commander’s over-inflated estimates as proxy measures of confidence in the command – and they might be completely wrong, or right.</w:t>
      </w:r>
      <w:r w:rsidRPr="0030217B">
        <w:rPr>
          <w:rFonts w:ascii="Arial" w:hAnsi="Arial" w:cs="Arial"/>
          <w:sz w:val="22"/>
          <w:szCs w:val="22"/>
        </w:rPr>
        <w:tab/>
      </w:r>
    </w:p>
    <w:p w:rsidR="00446C5D" w:rsidRDefault="00446C5D" w:rsidP="00C5698E">
      <w:pPr>
        <w:spacing w:line="360" w:lineRule="auto"/>
        <w:rPr>
          <w:rFonts w:ascii="Arial" w:hAnsi="Arial" w:cs="Arial"/>
          <w:sz w:val="22"/>
          <w:szCs w:val="22"/>
        </w:rPr>
      </w:pPr>
    </w:p>
    <w:p w:rsidR="00953732" w:rsidRPr="00953732" w:rsidRDefault="00953732" w:rsidP="00C5698E">
      <w:pPr>
        <w:spacing w:line="360" w:lineRule="auto"/>
        <w:rPr>
          <w:rFonts w:ascii="Arial" w:hAnsi="Arial" w:cs="Arial"/>
          <w:sz w:val="22"/>
          <w:szCs w:val="22"/>
          <w:u w:val="single"/>
        </w:rPr>
      </w:pPr>
      <w:r w:rsidRPr="00953732">
        <w:rPr>
          <w:rFonts w:ascii="Arial" w:hAnsi="Arial" w:cs="Arial"/>
          <w:sz w:val="22"/>
          <w:szCs w:val="22"/>
          <w:u w:val="single"/>
        </w:rPr>
        <w:t>Other Biases, Traps and Errors</w:t>
      </w:r>
    </w:p>
    <w:p w:rsidR="001C7857" w:rsidRPr="0030217B" w:rsidRDefault="0022088C" w:rsidP="00953732">
      <w:pPr>
        <w:spacing w:line="360" w:lineRule="auto"/>
        <w:ind w:firstLine="720"/>
        <w:rPr>
          <w:rFonts w:ascii="Arial" w:hAnsi="Arial" w:cs="Arial"/>
          <w:sz w:val="22"/>
          <w:szCs w:val="22"/>
        </w:rPr>
      </w:pPr>
      <w:r w:rsidRPr="0030217B">
        <w:rPr>
          <w:rFonts w:ascii="Arial" w:hAnsi="Arial" w:cs="Arial"/>
          <w:sz w:val="22"/>
          <w:szCs w:val="22"/>
        </w:rPr>
        <w:t xml:space="preserve">The </w:t>
      </w:r>
      <w:r w:rsidRPr="0030217B">
        <w:rPr>
          <w:rFonts w:ascii="Arial" w:hAnsi="Arial" w:cs="Arial"/>
          <w:sz w:val="22"/>
          <w:szCs w:val="22"/>
          <w:u w:val="single"/>
        </w:rPr>
        <w:t>confirmation trap</w:t>
      </w:r>
      <w:r w:rsidRPr="0030217B">
        <w:rPr>
          <w:rFonts w:ascii="Arial" w:hAnsi="Arial" w:cs="Arial"/>
          <w:sz w:val="22"/>
          <w:szCs w:val="22"/>
        </w:rPr>
        <w:t xml:space="preserve"> describes a condition in which people tend to seek confirmatory information for what they think is true and </w:t>
      </w:r>
      <w:r w:rsidR="00CA69BF" w:rsidRPr="0030217B">
        <w:rPr>
          <w:rFonts w:ascii="Arial" w:hAnsi="Arial" w:cs="Arial"/>
          <w:sz w:val="22"/>
          <w:szCs w:val="22"/>
        </w:rPr>
        <w:t xml:space="preserve">either </w:t>
      </w:r>
      <w:r w:rsidRPr="0030217B">
        <w:rPr>
          <w:rFonts w:ascii="Arial" w:hAnsi="Arial" w:cs="Arial"/>
          <w:sz w:val="22"/>
          <w:szCs w:val="22"/>
        </w:rPr>
        <w:t>fail to search for</w:t>
      </w:r>
      <w:r w:rsidR="00252F28">
        <w:rPr>
          <w:rFonts w:ascii="Arial" w:hAnsi="Arial" w:cs="Arial"/>
          <w:sz w:val="22"/>
          <w:szCs w:val="22"/>
        </w:rPr>
        <w:t xml:space="preserve"> – or discard inconsistent and disconfirming</w:t>
      </w:r>
      <w:r w:rsidRPr="0030217B">
        <w:rPr>
          <w:rFonts w:ascii="Arial" w:hAnsi="Arial" w:cs="Arial"/>
          <w:sz w:val="22"/>
          <w:szCs w:val="22"/>
        </w:rPr>
        <w:t xml:space="preserve"> evidence.  This bias highlights the need for subordinates to provide candid feedback to their superiors, and more importantly, for superiors to encourage their subordinates to give them </w:t>
      </w:r>
      <w:r w:rsidR="00CA69BF" w:rsidRPr="0030217B">
        <w:rPr>
          <w:rFonts w:ascii="Arial" w:hAnsi="Arial" w:cs="Arial"/>
          <w:sz w:val="22"/>
          <w:szCs w:val="22"/>
        </w:rPr>
        <w:t>all the news – good or bad</w:t>
      </w:r>
      <w:r w:rsidRPr="0030217B">
        <w:rPr>
          <w:rFonts w:ascii="Arial" w:hAnsi="Arial" w:cs="Arial"/>
          <w:sz w:val="22"/>
          <w:szCs w:val="22"/>
        </w:rPr>
        <w:t xml:space="preserve">.  Failure to make a concerted effort to </w:t>
      </w:r>
      <w:r w:rsidR="008B4C3D">
        <w:rPr>
          <w:rFonts w:ascii="Arial" w:hAnsi="Arial" w:cs="Arial"/>
          <w:sz w:val="22"/>
          <w:szCs w:val="22"/>
        </w:rPr>
        <w:t>be absolutely candid</w:t>
      </w:r>
      <w:r w:rsidRPr="0030217B">
        <w:rPr>
          <w:rFonts w:ascii="Arial" w:hAnsi="Arial" w:cs="Arial"/>
          <w:sz w:val="22"/>
          <w:szCs w:val="22"/>
        </w:rPr>
        <w:t xml:space="preserve"> will typically lead to a situation in which the boss looks for information that supports his decisio</w:t>
      </w:r>
      <w:r w:rsidR="008B4C3D">
        <w:rPr>
          <w:rFonts w:ascii="Arial" w:hAnsi="Arial" w:cs="Arial"/>
          <w:sz w:val="22"/>
          <w:szCs w:val="22"/>
        </w:rPr>
        <w:t>n, while discounting</w:t>
      </w:r>
      <w:r w:rsidRPr="0030217B">
        <w:rPr>
          <w:rFonts w:ascii="Arial" w:hAnsi="Arial" w:cs="Arial"/>
          <w:sz w:val="22"/>
          <w:szCs w:val="22"/>
        </w:rPr>
        <w:t xml:space="preserve"> information, no matter how valid and important, that </w:t>
      </w:r>
      <w:r w:rsidR="00CA69BF" w:rsidRPr="0030217B">
        <w:rPr>
          <w:rFonts w:ascii="Arial" w:hAnsi="Arial" w:cs="Arial"/>
          <w:sz w:val="22"/>
          <w:szCs w:val="22"/>
        </w:rPr>
        <w:t>challenges</w:t>
      </w:r>
      <w:r w:rsidRPr="0030217B">
        <w:rPr>
          <w:rFonts w:ascii="Arial" w:hAnsi="Arial" w:cs="Arial"/>
          <w:sz w:val="22"/>
          <w:szCs w:val="22"/>
        </w:rPr>
        <w:t xml:space="preserve"> his decision.  As critical thinkers evaluating an issue, we need to appreciate this bias and know that it’s a natural tendency that we need to overcome, no matter how painful it is on our ego</w:t>
      </w:r>
      <w:r w:rsidR="00E11513" w:rsidRPr="0030217B">
        <w:rPr>
          <w:rFonts w:ascii="Arial" w:hAnsi="Arial" w:cs="Arial"/>
          <w:sz w:val="22"/>
          <w:szCs w:val="22"/>
        </w:rPr>
        <w:t xml:space="preserve"> (yes, this bias is clearly related to egocentric tendencies</w:t>
      </w:r>
      <w:r w:rsidR="0021419F" w:rsidRPr="0030217B">
        <w:rPr>
          <w:rFonts w:ascii="Arial" w:hAnsi="Arial" w:cs="Arial"/>
          <w:sz w:val="22"/>
          <w:szCs w:val="22"/>
        </w:rPr>
        <w:t xml:space="preserve"> such as egocentric memory and blindness</w:t>
      </w:r>
      <w:r w:rsidR="00E11513" w:rsidRPr="0030217B">
        <w:rPr>
          <w:rFonts w:ascii="Arial" w:hAnsi="Arial" w:cs="Arial"/>
          <w:sz w:val="22"/>
          <w:szCs w:val="22"/>
        </w:rPr>
        <w:t>)</w:t>
      </w:r>
      <w:r w:rsidRPr="0030217B">
        <w:rPr>
          <w:rFonts w:ascii="Arial" w:hAnsi="Arial" w:cs="Arial"/>
          <w:sz w:val="22"/>
          <w:szCs w:val="22"/>
        </w:rPr>
        <w:t xml:space="preserve">.  At the strategic level, the </w:t>
      </w:r>
      <w:smartTag w:uri="urn:schemas-microsoft-com:office:smarttags" w:element="place">
        <w:r w:rsidRPr="0030217B">
          <w:rPr>
            <w:rFonts w:ascii="Arial" w:hAnsi="Arial" w:cs="Arial"/>
            <w:sz w:val="22"/>
            <w:szCs w:val="22"/>
          </w:rPr>
          <w:t>Bay of Pigs</w:t>
        </w:r>
      </w:smartTag>
      <w:r w:rsidRPr="0030217B">
        <w:rPr>
          <w:rFonts w:ascii="Arial" w:hAnsi="Arial" w:cs="Arial"/>
          <w:sz w:val="22"/>
          <w:szCs w:val="22"/>
        </w:rPr>
        <w:t xml:space="preserve"> decision by the Kennedy Administration is a poster- child for the confirmation trap.  </w:t>
      </w:r>
      <w:r w:rsidRPr="0030217B">
        <w:rPr>
          <w:rFonts w:ascii="Arial" w:hAnsi="Arial" w:cs="Arial"/>
          <w:sz w:val="22"/>
          <w:szCs w:val="22"/>
        </w:rPr>
        <w:lastRenderedPageBreak/>
        <w:t xml:space="preserve">Similarly, in 2004 it was not hard to find a Sunday morning </w:t>
      </w:r>
      <w:r w:rsidR="008B4C3D">
        <w:rPr>
          <w:rFonts w:ascii="Arial" w:hAnsi="Arial" w:cs="Arial"/>
          <w:sz w:val="22"/>
          <w:szCs w:val="22"/>
        </w:rPr>
        <w:t>talk show pundit arguing</w:t>
      </w:r>
      <w:r w:rsidR="00AA208C" w:rsidRPr="0030217B">
        <w:rPr>
          <w:rFonts w:ascii="Arial" w:hAnsi="Arial" w:cs="Arial"/>
          <w:sz w:val="22"/>
          <w:szCs w:val="22"/>
        </w:rPr>
        <w:t xml:space="preserve"> that it wa</w:t>
      </w:r>
      <w:r w:rsidRPr="0030217B">
        <w:rPr>
          <w:rFonts w:ascii="Arial" w:hAnsi="Arial" w:cs="Arial"/>
          <w:sz w:val="22"/>
          <w:szCs w:val="22"/>
        </w:rPr>
        <w:t xml:space="preserve">s almost certainly the case that, once they were persuaded that </w:t>
      </w:r>
      <w:smartTag w:uri="urn:schemas-microsoft-com:office:smarttags" w:element="country-region">
        <w:smartTag w:uri="urn:schemas-microsoft-com:office:smarttags" w:element="place">
          <w:r w:rsidRPr="0030217B">
            <w:rPr>
              <w:rFonts w:ascii="Arial" w:hAnsi="Arial" w:cs="Arial"/>
              <w:sz w:val="22"/>
              <w:szCs w:val="22"/>
            </w:rPr>
            <w:t>Iraq</w:t>
          </w:r>
        </w:smartTag>
      </w:smartTag>
      <w:r w:rsidRPr="0030217B">
        <w:rPr>
          <w:rFonts w:ascii="Arial" w:hAnsi="Arial" w:cs="Arial"/>
          <w:sz w:val="22"/>
          <w:szCs w:val="22"/>
        </w:rPr>
        <w:t xml:space="preserve"> had WMD, President Bush and Prime Minister Blair placed more weight on evidence that supported their position than </w:t>
      </w:r>
      <w:r w:rsidR="008B4C3D">
        <w:rPr>
          <w:rFonts w:ascii="Arial" w:hAnsi="Arial" w:cs="Arial"/>
          <w:sz w:val="22"/>
          <w:szCs w:val="22"/>
        </w:rPr>
        <w:t xml:space="preserve">on </w:t>
      </w:r>
      <w:r w:rsidRPr="0030217B">
        <w:rPr>
          <w:rFonts w:ascii="Arial" w:hAnsi="Arial" w:cs="Arial"/>
          <w:sz w:val="22"/>
          <w:szCs w:val="22"/>
        </w:rPr>
        <w:t>that which challenged it (i.e., Hans Blix’s view).  They may have tried to keep open minds, but once committed to what you see as the truth, it becomes very hard to assess all the evidence impartially.</w:t>
      </w:r>
    </w:p>
    <w:p w:rsidR="001C7857" w:rsidRPr="0030217B" w:rsidRDefault="001C7857" w:rsidP="00C5698E">
      <w:pPr>
        <w:spacing w:line="360" w:lineRule="auto"/>
        <w:rPr>
          <w:rFonts w:ascii="Arial" w:hAnsi="Arial" w:cs="Arial"/>
          <w:sz w:val="22"/>
          <w:szCs w:val="22"/>
        </w:rPr>
      </w:pPr>
      <w:r w:rsidRPr="0030217B">
        <w:rPr>
          <w:rFonts w:ascii="Arial" w:hAnsi="Arial" w:cs="Arial"/>
          <w:sz w:val="22"/>
          <w:szCs w:val="22"/>
        </w:rPr>
        <w:tab/>
        <w:t xml:space="preserve">If our </w:t>
      </w:r>
      <w:smartTag w:uri="urn:schemas-microsoft-com:office:smarttags" w:element="country-region">
        <w:smartTag w:uri="urn:schemas-microsoft-com:office:smarttags" w:element="place">
          <w:r w:rsidRPr="0030217B">
            <w:rPr>
              <w:rFonts w:ascii="Arial" w:hAnsi="Arial" w:cs="Arial"/>
              <w:sz w:val="22"/>
              <w:szCs w:val="22"/>
            </w:rPr>
            <w:t>Iraq</w:t>
          </w:r>
        </w:smartTag>
      </w:smartTag>
      <w:r w:rsidRPr="0030217B">
        <w:rPr>
          <w:rFonts w:ascii="Arial" w:hAnsi="Arial" w:cs="Arial"/>
          <w:sz w:val="22"/>
          <w:szCs w:val="22"/>
        </w:rPr>
        <w:t xml:space="preserve"> brigade commander believes that the increase in attacks is </w:t>
      </w:r>
      <w:r w:rsidR="00AA208C" w:rsidRPr="0030217B">
        <w:rPr>
          <w:rFonts w:ascii="Arial" w:hAnsi="Arial" w:cs="Arial"/>
          <w:sz w:val="22"/>
          <w:szCs w:val="22"/>
        </w:rPr>
        <w:t>due to guidance from the local I</w:t>
      </w:r>
      <w:r w:rsidRPr="0030217B">
        <w:rPr>
          <w:rFonts w:ascii="Arial" w:hAnsi="Arial" w:cs="Arial"/>
          <w:sz w:val="22"/>
          <w:szCs w:val="22"/>
        </w:rPr>
        <w:t>mam, he (and probably his direct-reports) will have a tendency to search for information</w:t>
      </w:r>
      <w:r w:rsidR="00CA69BF" w:rsidRPr="0030217B">
        <w:rPr>
          <w:rFonts w:ascii="Arial" w:hAnsi="Arial" w:cs="Arial"/>
          <w:sz w:val="22"/>
          <w:szCs w:val="22"/>
        </w:rPr>
        <w:t xml:space="preserve"> that supports this perspective.  He </w:t>
      </w:r>
      <w:r w:rsidR="00271851">
        <w:rPr>
          <w:rFonts w:ascii="Arial" w:hAnsi="Arial" w:cs="Arial"/>
          <w:sz w:val="22"/>
          <w:szCs w:val="22"/>
        </w:rPr>
        <w:t>will</w:t>
      </w:r>
      <w:r w:rsidR="00CA69BF" w:rsidRPr="0030217B">
        <w:rPr>
          <w:rFonts w:ascii="Arial" w:hAnsi="Arial" w:cs="Arial"/>
          <w:sz w:val="22"/>
          <w:szCs w:val="22"/>
        </w:rPr>
        <w:t xml:space="preserve"> </w:t>
      </w:r>
      <w:r w:rsidRPr="0030217B">
        <w:rPr>
          <w:rFonts w:ascii="Arial" w:hAnsi="Arial" w:cs="Arial"/>
          <w:sz w:val="22"/>
          <w:szCs w:val="22"/>
        </w:rPr>
        <w:t xml:space="preserve">also </w:t>
      </w:r>
      <w:r w:rsidR="00271851">
        <w:rPr>
          <w:rFonts w:ascii="Arial" w:hAnsi="Arial" w:cs="Arial"/>
          <w:sz w:val="22"/>
          <w:szCs w:val="22"/>
        </w:rPr>
        <w:t xml:space="preserve">be inclined to </w:t>
      </w:r>
      <w:r w:rsidRPr="0030217B">
        <w:rPr>
          <w:rFonts w:ascii="Arial" w:hAnsi="Arial" w:cs="Arial"/>
          <w:sz w:val="22"/>
          <w:szCs w:val="22"/>
        </w:rPr>
        <w:t>discount</w:t>
      </w:r>
      <w:r w:rsidR="003A01CC" w:rsidRPr="0030217B">
        <w:rPr>
          <w:rFonts w:ascii="Arial" w:hAnsi="Arial" w:cs="Arial"/>
          <w:sz w:val="22"/>
          <w:szCs w:val="22"/>
        </w:rPr>
        <w:t xml:space="preserve"> valuable </w:t>
      </w:r>
      <w:r w:rsidRPr="0030217B">
        <w:rPr>
          <w:rFonts w:ascii="Arial" w:hAnsi="Arial" w:cs="Arial"/>
          <w:sz w:val="22"/>
          <w:szCs w:val="22"/>
        </w:rPr>
        <w:t>information that might lead to an</w:t>
      </w:r>
      <w:r w:rsidR="00CA69BF" w:rsidRPr="0030217B">
        <w:rPr>
          <w:rFonts w:ascii="Arial" w:hAnsi="Arial" w:cs="Arial"/>
          <w:sz w:val="22"/>
          <w:szCs w:val="22"/>
        </w:rPr>
        <w:t>o</w:t>
      </w:r>
      <w:r w:rsidRPr="0030217B">
        <w:rPr>
          <w:rFonts w:ascii="Arial" w:hAnsi="Arial" w:cs="Arial"/>
          <w:sz w:val="22"/>
          <w:szCs w:val="22"/>
        </w:rPr>
        <w:t>ther cause.</w:t>
      </w:r>
    </w:p>
    <w:p w:rsidR="001C7857" w:rsidRPr="0030217B" w:rsidRDefault="0022088C" w:rsidP="00C5698E">
      <w:pPr>
        <w:spacing w:line="360" w:lineRule="auto"/>
        <w:rPr>
          <w:rFonts w:ascii="Arial" w:hAnsi="Arial" w:cs="Arial"/>
          <w:sz w:val="22"/>
          <w:szCs w:val="22"/>
        </w:rPr>
      </w:pPr>
      <w:r w:rsidRPr="0030217B">
        <w:rPr>
          <w:rFonts w:ascii="Arial" w:hAnsi="Arial" w:cs="Arial"/>
          <w:sz w:val="22"/>
          <w:szCs w:val="22"/>
        </w:rPr>
        <w:tab/>
        <w:t xml:space="preserve">The </w:t>
      </w:r>
      <w:r w:rsidRPr="0030217B">
        <w:rPr>
          <w:rFonts w:ascii="Arial" w:hAnsi="Arial" w:cs="Arial"/>
          <w:sz w:val="22"/>
          <w:szCs w:val="22"/>
          <w:u w:val="single"/>
        </w:rPr>
        <w:t>fundamental attribution error</w:t>
      </w:r>
      <w:r w:rsidRPr="0030217B">
        <w:rPr>
          <w:rFonts w:ascii="Arial" w:hAnsi="Arial" w:cs="Arial"/>
          <w:sz w:val="22"/>
          <w:szCs w:val="22"/>
        </w:rPr>
        <w:t xml:space="preserve"> describes a phenomenon in which people tend to have a default assumption that what a person does is based more on what “type” of person he is, rather than the social and environmental forces at work </w:t>
      </w:r>
      <w:r w:rsidR="003A01CC" w:rsidRPr="0030217B">
        <w:rPr>
          <w:rFonts w:ascii="Arial" w:hAnsi="Arial" w:cs="Arial"/>
          <w:sz w:val="22"/>
          <w:szCs w:val="22"/>
        </w:rPr>
        <w:t>in that situation</w:t>
      </w:r>
      <w:r w:rsidRPr="0030217B">
        <w:rPr>
          <w:rFonts w:ascii="Arial" w:hAnsi="Arial" w:cs="Arial"/>
          <w:sz w:val="22"/>
          <w:szCs w:val="22"/>
        </w:rPr>
        <w:t>.  This default assumption ca</w:t>
      </w:r>
      <w:r w:rsidR="00AA208C" w:rsidRPr="0030217B">
        <w:rPr>
          <w:rFonts w:ascii="Arial" w:hAnsi="Arial" w:cs="Arial"/>
          <w:sz w:val="22"/>
          <w:szCs w:val="22"/>
        </w:rPr>
        <w:t xml:space="preserve">uses leaders to sometimes </w:t>
      </w:r>
      <w:r w:rsidR="00271851">
        <w:rPr>
          <w:rFonts w:ascii="Arial" w:hAnsi="Arial" w:cs="Arial"/>
          <w:sz w:val="22"/>
          <w:szCs w:val="22"/>
        </w:rPr>
        <w:t>attribute</w:t>
      </w:r>
      <w:r w:rsidRPr="0030217B">
        <w:rPr>
          <w:rFonts w:ascii="Arial" w:hAnsi="Arial" w:cs="Arial"/>
          <w:sz w:val="22"/>
          <w:szCs w:val="22"/>
        </w:rPr>
        <w:t xml:space="preserve"> erroneous explanations for behavior</w:t>
      </w:r>
      <w:r w:rsidR="003A01CC" w:rsidRPr="0030217B">
        <w:rPr>
          <w:rFonts w:ascii="Arial" w:hAnsi="Arial" w:cs="Arial"/>
          <w:sz w:val="22"/>
          <w:szCs w:val="22"/>
        </w:rPr>
        <w:t xml:space="preserve"> to a person when the situation/environment provides a better explanation</w:t>
      </w:r>
      <w:r w:rsidRPr="0030217B">
        <w:rPr>
          <w:rFonts w:ascii="Arial" w:hAnsi="Arial" w:cs="Arial"/>
          <w:sz w:val="22"/>
          <w:szCs w:val="22"/>
        </w:rPr>
        <w:t xml:space="preserve">.  When a soldier comes late to work, our first thought is “that individual doesn’t care/is incompetent, etc.”  when in fact </w:t>
      </w:r>
      <w:r w:rsidR="00271851">
        <w:rPr>
          <w:rFonts w:ascii="Arial" w:hAnsi="Arial" w:cs="Arial"/>
          <w:sz w:val="22"/>
          <w:szCs w:val="22"/>
        </w:rPr>
        <w:t xml:space="preserve">he or she </w:t>
      </w:r>
      <w:r w:rsidRPr="0030217B">
        <w:rPr>
          <w:rFonts w:ascii="Arial" w:hAnsi="Arial" w:cs="Arial"/>
          <w:sz w:val="22"/>
          <w:szCs w:val="22"/>
        </w:rPr>
        <w:t xml:space="preserve">could have a perfectly acceptable reason for being late.  At the strategic level, an example of this would be a conclusion that the reason the critical negotiation failed is because General Jones blew it, as opposed to attributing the failure to the large range of environmental conditions that </w:t>
      </w:r>
      <w:r w:rsidR="00271851">
        <w:rPr>
          <w:rFonts w:ascii="Arial" w:hAnsi="Arial" w:cs="Arial"/>
          <w:sz w:val="22"/>
          <w:szCs w:val="22"/>
        </w:rPr>
        <w:t>were</w:t>
      </w:r>
      <w:r w:rsidRPr="0030217B">
        <w:rPr>
          <w:rFonts w:ascii="Arial" w:hAnsi="Arial" w:cs="Arial"/>
          <w:sz w:val="22"/>
          <w:szCs w:val="22"/>
        </w:rPr>
        <w:t xml:space="preserve"> more likely </w:t>
      </w:r>
      <w:r w:rsidR="00271851">
        <w:rPr>
          <w:rFonts w:ascii="Arial" w:hAnsi="Arial" w:cs="Arial"/>
          <w:sz w:val="22"/>
          <w:szCs w:val="22"/>
        </w:rPr>
        <w:t xml:space="preserve">to have </w:t>
      </w:r>
      <w:r w:rsidRPr="0030217B">
        <w:rPr>
          <w:rFonts w:ascii="Arial" w:hAnsi="Arial" w:cs="Arial"/>
          <w:sz w:val="22"/>
          <w:szCs w:val="22"/>
        </w:rPr>
        <w:t>caused the failure.</w:t>
      </w:r>
    </w:p>
    <w:p w:rsidR="006E25CB" w:rsidRPr="0030217B" w:rsidRDefault="0022088C" w:rsidP="00C5698E">
      <w:pPr>
        <w:spacing w:line="360" w:lineRule="auto"/>
        <w:rPr>
          <w:rFonts w:ascii="Arial" w:hAnsi="Arial" w:cs="Arial"/>
          <w:sz w:val="22"/>
          <w:szCs w:val="22"/>
        </w:rPr>
      </w:pPr>
      <w:r w:rsidRPr="0030217B">
        <w:rPr>
          <w:rFonts w:ascii="Arial" w:hAnsi="Arial" w:cs="Arial"/>
          <w:sz w:val="22"/>
          <w:szCs w:val="22"/>
        </w:rPr>
        <w:tab/>
      </w:r>
      <w:r w:rsidR="003A01CC" w:rsidRPr="0030217B">
        <w:rPr>
          <w:rFonts w:ascii="Arial" w:hAnsi="Arial" w:cs="Arial"/>
          <w:sz w:val="22"/>
          <w:szCs w:val="22"/>
        </w:rPr>
        <w:t>Similarly, w</w:t>
      </w:r>
      <w:r w:rsidRPr="0030217B">
        <w:rPr>
          <w:rFonts w:ascii="Arial" w:hAnsi="Arial" w:cs="Arial"/>
          <w:sz w:val="22"/>
          <w:szCs w:val="22"/>
        </w:rPr>
        <w:t xml:space="preserve">e are more likely to attribute our successes to internal factors and our failures to external factors.  This is the </w:t>
      </w:r>
      <w:r w:rsidRPr="0030217B">
        <w:rPr>
          <w:rFonts w:ascii="Arial" w:hAnsi="Arial" w:cs="Arial"/>
          <w:sz w:val="22"/>
          <w:szCs w:val="22"/>
          <w:u w:val="single"/>
        </w:rPr>
        <w:t>self-serving bias</w:t>
      </w:r>
      <w:r w:rsidR="001C7857" w:rsidRPr="0030217B">
        <w:rPr>
          <w:rFonts w:ascii="Arial" w:hAnsi="Arial" w:cs="Arial"/>
          <w:sz w:val="22"/>
          <w:szCs w:val="22"/>
        </w:rPr>
        <w:t>.  When we</w:t>
      </w:r>
      <w:r w:rsidRPr="0030217B">
        <w:rPr>
          <w:rFonts w:ascii="Arial" w:hAnsi="Arial" w:cs="Arial"/>
          <w:sz w:val="22"/>
          <w:szCs w:val="22"/>
        </w:rPr>
        <w:t xml:space="preserve"> ask </w:t>
      </w:r>
      <w:r w:rsidR="001C7857" w:rsidRPr="0030217B">
        <w:rPr>
          <w:rFonts w:ascii="Arial" w:hAnsi="Arial" w:cs="Arial"/>
          <w:sz w:val="22"/>
          <w:szCs w:val="22"/>
        </w:rPr>
        <w:t xml:space="preserve">our child why he </w:t>
      </w:r>
      <w:r w:rsidRPr="0030217B">
        <w:rPr>
          <w:rFonts w:ascii="Arial" w:hAnsi="Arial" w:cs="Arial"/>
          <w:sz w:val="22"/>
          <w:szCs w:val="22"/>
        </w:rPr>
        <w:t xml:space="preserve">did poorly on a test, he responds that </w:t>
      </w:r>
      <w:r w:rsidR="00AA208C" w:rsidRPr="0030217B">
        <w:rPr>
          <w:rFonts w:ascii="Arial" w:hAnsi="Arial" w:cs="Arial"/>
          <w:sz w:val="22"/>
          <w:szCs w:val="22"/>
        </w:rPr>
        <w:t>“</w:t>
      </w:r>
      <w:r w:rsidRPr="0030217B">
        <w:rPr>
          <w:rFonts w:ascii="Arial" w:hAnsi="Arial" w:cs="Arial"/>
          <w:sz w:val="22"/>
          <w:szCs w:val="22"/>
        </w:rPr>
        <w:t>the teacher asked questions that weren’t i</w:t>
      </w:r>
      <w:r w:rsidR="001C7857" w:rsidRPr="0030217B">
        <w:rPr>
          <w:rFonts w:ascii="Arial" w:hAnsi="Arial" w:cs="Arial"/>
          <w:sz w:val="22"/>
          <w:szCs w:val="22"/>
        </w:rPr>
        <w:t>n the book;</w:t>
      </w:r>
      <w:r w:rsidR="00AA208C" w:rsidRPr="0030217B">
        <w:rPr>
          <w:rFonts w:ascii="Arial" w:hAnsi="Arial" w:cs="Arial"/>
          <w:sz w:val="22"/>
          <w:szCs w:val="22"/>
        </w:rPr>
        <w:t>”</w:t>
      </w:r>
      <w:r w:rsidR="001C7857" w:rsidRPr="0030217B">
        <w:rPr>
          <w:rFonts w:ascii="Arial" w:hAnsi="Arial" w:cs="Arial"/>
          <w:sz w:val="22"/>
          <w:szCs w:val="22"/>
        </w:rPr>
        <w:t xml:space="preserve"> if we</w:t>
      </w:r>
      <w:r w:rsidRPr="0030217B">
        <w:rPr>
          <w:rFonts w:ascii="Arial" w:hAnsi="Arial" w:cs="Arial"/>
          <w:sz w:val="22"/>
          <w:szCs w:val="22"/>
        </w:rPr>
        <w:t xml:space="preserve"> ask him how come he received an “A,” he’ll say “because I’m smart.”  Similarly, a person not selected for promotion is more likely to say, “</w:t>
      </w:r>
      <w:r w:rsidR="008540BE" w:rsidRPr="0030217B">
        <w:rPr>
          <w:rFonts w:ascii="Arial" w:hAnsi="Arial" w:cs="Arial"/>
          <w:sz w:val="22"/>
          <w:szCs w:val="22"/>
        </w:rPr>
        <w:t>The</w:t>
      </w:r>
      <w:r w:rsidRPr="0030217B">
        <w:rPr>
          <w:rFonts w:ascii="Arial" w:hAnsi="Arial" w:cs="Arial"/>
          <w:sz w:val="22"/>
          <w:szCs w:val="22"/>
        </w:rPr>
        <w:t xml:space="preserve"> system is broken,” than “I’m just an average performer.”  </w:t>
      </w:r>
      <w:r w:rsidR="00611E24" w:rsidRPr="0030217B">
        <w:rPr>
          <w:rFonts w:ascii="Arial" w:hAnsi="Arial" w:cs="Arial"/>
          <w:sz w:val="22"/>
          <w:szCs w:val="22"/>
        </w:rPr>
        <w:t xml:space="preserve">In his book, </w:t>
      </w:r>
      <w:r w:rsidR="00611E24" w:rsidRPr="0030217B">
        <w:rPr>
          <w:rFonts w:ascii="Arial" w:hAnsi="Arial" w:cs="Arial"/>
          <w:i/>
          <w:sz w:val="22"/>
          <w:szCs w:val="22"/>
        </w:rPr>
        <w:t>Good to Great</w:t>
      </w:r>
      <w:r w:rsidR="004B70D2" w:rsidRPr="0030217B">
        <w:rPr>
          <w:rFonts w:ascii="Arial" w:hAnsi="Arial" w:cs="Arial"/>
          <w:sz w:val="22"/>
          <w:szCs w:val="22"/>
        </w:rPr>
        <w:t>, Jim Collins looks at</w:t>
      </w:r>
      <w:r w:rsidR="00611E24" w:rsidRPr="0030217B">
        <w:rPr>
          <w:rFonts w:ascii="Arial" w:hAnsi="Arial" w:cs="Arial"/>
          <w:sz w:val="22"/>
          <w:szCs w:val="22"/>
        </w:rPr>
        <w:t xml:space="preserve"> those factors that allow good companies to turn into great companies.</w:t>
      </w:r>
      <w:r w:rsidR="00611E24" w:rsidRPr="0030217B">
        <w:rPr>
          <w:rStyle w:val="EndnoteReference"/>
          <w:rFonts w:ascii="Arial" w:hAnsi="Arial" w:cs="Arial"/>
          <w:sz w:val="22"/>
          <w:szCs w:val="22"/>
        </w:rPr>
        <w:endnoteReference w:id="28"/>
      </w:r>
      <w:r w:rsidR="00611E24" w:rsidRPr="0030217B">
        <w:rPr>
          <w:rFonts w:ascii="Arial" w:hAnsi="Arial" w:cs="Arial"/>
          <w:sz w:val="22"/>
          <w:szCs w:val="22"/>
        </w:rPr>
        <w:t xml:space="preserve">  Collins asserts that the leaders of the comparison companies (</w:t>
      </w:r>
      <w:r w:rsidR="00271851">
        <w:rPr>
          <w:rFonts w:ascii="Arial" w:hAnsi="Arial" w:cs="Arial"/>
          <w:sz w:val="22"/>
          <w:szCs w:val="22"/>
        </w:rPr>
        <w:t>those that did not</w:t>
      </w:r>
      <w:r w:rsidR="00611E24" w:rsidRPr="0030217B">
        <w:rPr>
          <w:rFonts w:ascii="Arial" w:hAnsi="Arial" w:cs="Arial"/>
          <w:sz w:val="22"/>
          <w:szCs w:val="22"/>
        </w:rPr>
        <w:t xml:space="preserve"> make the list</w:t>
      </w:r>
      <w:r w:rsidR="004B70D2" w:rsidRPr="0030217B">
        <w:rPr>
          <w:rFonts w:ascii="Arial" w:hAnsi="Arial" w:cs="Arial"/>
          <w:sz w:val="22"/>
          <w:szCs w:val="22"/>
        </w:rPr>
        <w:t xml:space="preserve"> of great companies</w:t>
      </w:r>
      <w:r w:rsidR="00611E24" w:rsidRPr="0030217B">
        <w:rPr>
          <w:rFonts w:ascii="Arial" w:hAnsi="Arial" w:cs="Arial"/>
          <w:sz w:val="22"/>
          <w:szCs w:val="22"/>
        </w:rPr>
        <w:t>) tend to “look out the window for something or someone outside themselves to blame for poor results, but would preen in front of the mirror and credit themselves when things went well.”</w:t>
      </w:r>
      <w:r w:rsidR="00611E24" w:rsidRPr="0030217B">
        <w:rPr>
          <w:rStyle w:val="EndnoteReference"/>
          <w:rFonts w:ascii="Arial" w:hAnsi="Arial" w:cs="Arial"/>
          <w:sz w:val="22"/>
          <w:szCs w:val="22"/>
        </w:rPr>
        <w:endnoteReference w:id="29"/>
      </w:r>
      <w:r w:rsidR="00611E24" w:rsidRPr="0030217B">
        <w:rPr>
          <w:rFonts w:ascii="Arial" w:hAnsi="Arial" w:cs="Arial"/>
          <w:sz w:val="22"/>
          <w:szCs w:val="22"/>
        </w:rPr>
        <w:t xml:space="preserve">  </w:t>
      </w:r>
      <w:r w:rsidRPr="0030217B">
        <w:rPr>
          <w:rFonts w:ascii="Arial" w:hAnsi="Arial" w:cs="Arial"/>
          <w:sz w:val="22"/>
          <w:szCs w:val="22"/>
        </w:rPr>
        <w:t>When processing issues and questions, critica</w:t>
      </w:r>
      <w:r w:rsidR="00271851">
        <w:rPr>
          <w:rFonts w:ascii="Arial" w:hAnsi="Arial" w:cs="Arial"/>
          <w:sz w:val="22"/>
          <w:szCs w:val="22"/>
        </w:rPr>
        <w:t xml:space="preserve">l thinkers understand that the bias to accept </w:t>
      </w:r>
      <w:r w:rsidRPr="0030217B">
        <w:rPr>
          <w:rFonts w:ascii="Arial" w:hAnsi="Arial" w:cs="Arial"/>
          <w:sz w:val="22"/>
          <w:szCs w:val="22"/>
        </w:rPr>
        <w:t xml:space="preserve">responsibility for success while </w:t>
      </w:r>
      <w:r w:rsidR="00271851">
        <w:rPr>
          <w:rFonts w:ascii="Arial" w:hAnsi="Arial" w:cs="Arial"/>
          <w:sz w:val="22"/>
          <w:szCs w:val="22"/>
        </w:rPr>
        <w:t>attributing</w:t>
      </w:r>
      <w:r w:rsidRPr="0030217B">
        <w:rPr>
          <w:rFonts w:ascii="Arial" w:hAnsi="Arial" w:cs="Arial"/>
          <w:sz w:val="22"/>
          <w:szCs w:val="22"/>
        </w:rPr>
        <w:t xml:space="preserve"> failure to other sources permeates human cognition</w:t>
      </w:r>
      <w:r w:rsidR="001C7857" w:rsidRPr="0030217B">
        <w:rPr>
          <w:rFonts w:ascii="Arial" w:hAnsi="Arial" w:cs="Arial"/>
          <w:sz w:val="22"/>
          <w:szCs w:val="22"/>
        </w:rPr>
        <w:t xml:space="preserve"> (</w:t>
      </w:r>
      <w:r w:rsidR="00271851">
        <w:rPr>
          <w:rFonts w:ascii="Arial" w:hAnsi="Arial" w:cs="Arial"/>
          <w:sz w:val="22"/>
          <w:szCs w:val="22"/>
        </w:rPr>
        <w:t xml:space="preserve">and </w:t>
      </w:r>
      <w:r w:rsidR="001C7857" w:rsidRPr="0030217B">
        <w:rPr>
          <w:rFonts w:ascii="Arial" w:hAnsi="Arial" w:cs="Arial"/>
          <w:sz w:val="22"/>
          <w:szCs w:val="22"/>
        </w:rPr>
        <w:t>again, this is related to egocentric tendencies)</w:t>
      </w:r>
      <w:r w:rsidRPr="0030217B">
        <w:rPr>
          <w:rFonts w:ascii="Arial" w:hAnsi="Arial" w:cs="Arial"/>
          <w:sz w:val="22"/>
          <w:szCs w:val="22"/>
        </w:rPr>
        <w:t>.</w:t>
      </w:r>
      <w:r w:rsidR="00426166" w:rsidRPr="0030217B">
        <w:rPr>
          <w:rFonts w:ascii="Arial" w:hAnsi="Arial" w:cs="Arial"/>
          <w:sz w:val="22"/>
          <w:szCs w:val="22"/>
        </w:rPr>
        <w:t xml:space="preserve">  </w:t>
      </w:r>
    </w:p>
    <w:p w:rsidR="00953732" w:rsidRPr="00953732" w:rsidRDefault="00953732" w:rsidP="00C5698E">
      <w:pPr>
        <w:spacing w:line="360" w:lineRule="auto"/>
        <w:rPr>
          <w:rFonts w:ascii="Arial" w:hAnsi="Arial" w:cs="Arial"/>
          <w:sz w:val="22"/>
          <w:szCs w:val="22"/>
          <w:u w:val="single"/>
        </w:rPr>
      </w:pPr>
      <w:r w:rsidRPr="00953732">
        <w:rPr>
          <w:rFonts w:ascii="Arial" w:hAnsi="Arial" w:cs="Arial"/>
          <w:sz w:val="22"/>
          <w:szCs w:val="22"/>
          <w:u w:val="single"/>
        </w:rPr>
        <w:t>Critical Reasoning/Logical Fallacies</w:t>
      </w:r>
    </w:p>
    <w:p w:rsidR="00C045CD" w:rsidRPr="0030217B" w:rsidRDefault="0022088C" w:rsidP="00C5698E">
      <w:pPr>
        <w:spacing w:line="360" w:lineRule="auto"/>
        <w:rPr>
          <w:rFonts w:ascii="Arial" w:hAnsi="Arial" w:cs="Arial"/>
          <w:sz w:val="22"/>
          <w:szCs w:val="22"/>
        </w:rPr>
      </w:pPr>
      <w:r w:rsidRPr="0030217B">
        <w:rPr>
          <w:rFonts w:ascii="Arial" w:hAnsi="Arial" w:cs="Arial"/>
          <w:sz w:val="22"/>
          <w:szCs w:val="22"/>
        </w:rPr>
        <w:tab/>
      </w:r>
      <w:r w:rsidR="006E25CB" w:rsidRPr="0030217B">
        <w:rPr>
          <w:rFonts w:ascii="Arial" w:hAnsi="Arial" w:cs="Arial"/>
          <w:sz w:val="22"/>
          <w:szCs w:val="22"/>
        </w:rPr>
        <w:t>Besides developing an understanding of biases and heuristics as a means to improve one’s ability to evaluate information</w:t>
      </w:r>
      <w:r w:rsidR="00271851">
        <w:rPr>
          <w:rFonts w:ascii="Arial" w:hAnsi="Arial" w:cs="Arial"/>
          <w:sz w:val="22"/>
          <w:szCs w:val="22"/>
        </w:rPr>
        <w:t xml:space="preserve"> critically</w:t>
      </w:r>
      <w:r w:rsidR="006E25CB" w:rsidRPr="0030217B">
        <w:rPr>
          <w:rFonts w:ascii="Arial" w:hAnsi="Arial" w:cs="Arial"/>
          <w:sz w:val="22"/>
          <w:szCs w:val="22"/>
        </w:rPr>
        <w:t xml:space="preserve">, a strong critical thinker will also assess the soundness </w:t>
      </w:r>
      <w:r w:rsidR="00102080" w:rsidRPr="0030217B">
        <w:rPr>
          <w:rFonts w:ascii="Arial" w:hAnsi="Arial" w:cs="Arial"/>
          <w:sz w:val="22"/>
          <w:szCs w:val="22"/>
        </w:rPr>
        <w:t xml:space="preserve">of </w:t>
      </w:r>
      <w:r w:rsidR="00102080">
        <w:rPr>
          <w:rFonts w:ascii="Arial" w:hAnsi="Arial" w:cs="Arial"/>
          <w:sz w:val="22"/>
          <w:szCs w:val="22"/>
        </w:rPr>
        <w:lastRenderedPageBreak/>
        <w:t>the</w:t>
      </w:r>
      <w:r w:rsidR="00271851">
        <w:rPr>
          <w:rFonts w:ascii="Arial" w:hAnsi="Arial" w:cs="Arial"/>
          <w:sz w:val="22"/>
          <w:szCs w:val="22"/>
        </w:rPr>
        <w:t xml:space="preserve"> </w:t>
      </w:r>
      <w:r w:rsidR="006E25CB" w:rsidRPr="0030217B">
        <w:rPr>
          <w:rFonts w:ascii="Arial" w:hAnsi="Arial" w:cs="Arial"/>
          <w:sz w:val="22"/>
          <w:szCs w:val="22"/>
        </w:rPr>
        <w:t>arguments presented.  This aspect of critical thinking is strongly rooted in the</w:t>
      </w:r>
      <w:r w:rsidR="00271851">
        <w:rPr>
          <w:rFonts w:ascii="Arial" w:hAnsi="Arial" w:cs="Arial"/>
          <w:sz w:val="22"/>
          <w:szCs w:val="22"/>
        </w:rPr>
        <w:t xml:space="preserve"> field of</w:t>
      </w:r>
      <w:r w:rsidR="00102080">
        <w:rPr>
          <w:rFonts w:ascii="Arial" w:hAnsi="Arial" w:cs="Arial"/>
          <w:sz w:val="22"/>
          <w:szCs w:val="22"/>
        </w:rPr>
        <w:t xml:space="preserve"> philosophy</w:t>
      </w:r>
      <w:r w:rsidR="006E25CB" w:rsidRPr="0030217B">
        <w:rPr>
          <w:rFonts w:ascii="Arial" w:hAnsi="Arial" w:cs="Arial"/>
          <w:sz w:val="22"/>
          <w:szCs w:val="22"/>
        </w:rPr>
        <w:t>.  F</w:t>
      </w:r>
      <w:r w:rsidR="00612FF2" w:rsidRPr="0030217B">
        <w:rPr>
          <w:rFonts w:ascii="Arial" w:hAnsi="Arial" w:cs="Arial"/>
          <w:sz w:val="22"/>
          <w:szCs w:val="22"/>
        </w:rPr>
        <w:t>or the purpose of this paper, I</w:t>
      </w:r>
      <w:r w:rsidR="00102080">
        <w:rPr>
          <w:rFonts w:ascii="Arial" w:hAnsi="Arial" w:cs="Arial"/>
          <w:sz w:val="22"/>
          <w:szCs w:val="22"/>
        </w:rPr>
        <w:t xml:space="preserve"> will keep this section at pragmatic </w:t>
      </w:r>
      <w:r w:rsidR="006E25CB" w:rsidRPr="0030217B">
        <w:rPr>
          <w:rFonts w:ascii="Arial" w:hAnsi="Arial" w:cs="Arial"/>
          <w:sz w:val="22"/>
          <w:szCs w:val="22"/>
        </w:rPr>
        <w:t>level</w:t>
      </w:r>
      <w:r w:rsidR="00102080">
        <w:rPr>
          <w:rFonts w:ascii="Arial" w:hAnsi="Arial" w:cs="Arial"/>
          <w:sz w:val="22"/>
          <w:szCs w:val="22"/>
        </w:rPr>
        <w:t>s</w:t>
      </w:r>
      <w:r w:rsidR="006E25CB" w:rsidRPr="0030217B">
        <w:rPr>
          <w:rFonts w:ascii="Arial" w:hAnsi="Arial" w:cs="Arial"/>
          <w:sz w:val="22"/>
          <w:szCs w:val="22"/>
        </w:rPr>
        <w:t xml:space="preserve"> and not </w:t>
      </w:r>
      <w:r w:rsidR="00102080">
        <w:rPr>
          <w:rFonts w:ascii="Arial" w:hAnsi="Arial" w:cs="Arial"/>
          <w:sz w:val="22"/>
          <w:szCs w:val="22"/>
        </w:rPr>
        <w:t xml:space="preserve">focus primarily on </w:t>
      </w:r>
      <w:r w:rsidR="00C045CD" w:rsidRPr="0030217B">
        <w:rPr>
          <w:rFonts w:ascii="Arial" w:hAnsi="Arial" w:cs="Arial"/>
          <w:sz w:val="22"/>
          <w:szCs w:val="22"/>
        </w:rPr>
        <w:t xml:space="preserve">the difference between </w:t>
      </w:r>
      <w:r w:rsidR="006E25CB" w:rsidRPr="0030217B">
        <w:rPr>
          <w:rFonts w:ascii="Arial" w:hAnsi="Arial" w:cs="Arial"/>
          <w:sz w:val="22"/>
          <w:szCs w:val="22"/>
        </w:rPr>
        <w:t>de</w:t>
      </w:r>
      <w:r w:rsidR="00C045CD" w:rsidRPr="0030217B">
        <w:rPr>
          <w:rFonts w:ascii="Arial" w:hAnsi="Arial" w:cs="Arial"/>
          <w:sz w:val="22"/>
          <w:szCs w:val="22"/>
        </w:rPr>
        <w:t xml:space="preserve">ductive and inductive reasoning or how to </w:t>
      </w:r>
      <w:r w:rsidR="00102080">
        <w:rPr>
          <w:rFonts w:ascii="Arial" w:hAnsi="Arial" w:cs="Arial"/>
          <w:sz w:val="22"/>
          <w:szCs w:val="22"/>
        </w:rPr>
        <w:t>evaluate the veracity of</w:t>
      </w:r>
      <w:r w:rsidR="00C045CD" w:rsidRPr="0030217B">
        <w:rPr>
          <w:rFonts w:ascii="Arial" w:hAnsi="Arial" w:cs="Arial"/>
          <w:sz w:val="22"/>
          <w:szCs w:val="22"/>
        </w:rPr>
        <w:t xml:space="preserve"> s</w:t>
      </w:r>
      <w:r w:rsidR="00612FF2" w:rsidRPr="0030217B">
        <w:rPr>
          <w:rFonts w:ascii="Arial" w:hAnsi="Arial" w:cs="Arial"/>
          <w:sz w:val="22"/>
          <w:szCs w:val="22"/>
        </w:rPr>
        <w:t>yllogisms.  Rather, based on my</w:t>
      </w:r>
      <w:r w:rsidR="00C045CD" w:rsidRPr="0030217B">
        <w:rPr>
          <w:rFonts w:ascii="Arial" w:hAnsi="Arial" w:cs="Arial"/>
          <w:sz w:val="22"/>
          <w:szCs w:val="22"/>
        </w:rPr>
        <w:t xml:space="preserve"> </w:t>
      </w:r>
      <w:r w:rsidR="004E2C2A">
        <w:rPr>
          <w:rFonts w:ascii="Arial" w:hAnsi="Arial" w:cs="Arial"/>
          <w:sz w:val="22"/>
          <w:szCs w:val="22"/>
        </w:rPr>
        <w:t>s</w:t>
      </w:r>
      <w:r w:rsidR="00102080">
        <w:rPr>
          <w:rFonts w:ascii="Arial" w:hAnsi="Arial" w:cs="Arial"/>
          <w:sz w:val="22"/>
          <w:szCs w:val="22"/>
        </w:rPr>
        <w:t xml:space="preserve">eminar experience at the US Army </w:t>
      </w:r>
      <w:r w:rsidR="00C045CD" w:rsidRPr="0030217B">
        <w:rPr>
          <w:rFonts w:ascii="Arial" w:hAnsi="Arial" w:cs="Arial"/>
          <w:sz w:val="22"/>
          <w:szCs w:val="22"/>
        </w:rPr>
        <w:t>War College</w:t>
      </w:r>
      <w:r w:rsidR="00612FF2" w:rsidRPr="0030217B">
        <w:rPr>
          <w:rFonts w:ascii="Arial" w:hAnsi="Arial" w:cs="Arial"/>
          <w:sz w:val="22"/>
          <w:szCs w:val="22"/>
        </w:rPr>
        <w:t>, I</w:t>
      </w:r>
      <w:r w:rsidR="004E7CEC" w:rsidRPr="0030217B">
        <w:rPr>
          <w:rFonts w:ascii="Arial" w:hAnsi="Arial" w:cs="Arial"/>
          <w:sz w:val="22"/>
          <w:szCs w:val="22"/>
        </w:rPr>
        <w:t xml:space="preserve"> will descr</w:t>
      </w:r>
      <w:r w:rsidR="00F72E41" w:rsidRPr="0030217B">
        <w:rPr>
          <w:rFonts w:ascii="Arial" w:hAnsi="Arial" w:cs="Arial"/>
          <w:sz w:val="22"/>
          <w:szCs w:val="22"/>
        </w:rPr>
        <w:t>ibe the nine</w:t>
      </w:r>
      <w:r w:rsidR="00C045CD" w:rsidRPr="0030217B">
        <w:rPr>
          <w:rFonts w:ascii="Arial" w:hAnsi="Arial" w:cs="Arial"/>
          <w:sz w:val="22"/>
          <w:szCs w:val="22"/>
        </w:rPr>
        <w:t xml:space="preserve"> most common errors students make in constructing and evaluating arguments.</w:t>
      </w:r>
    </w:p>
    <w:p w:rsidR="0022088C" w:rsidRPr="0030217B" w:rsidRDefault="00C045CD" w:rsidP="00C5698E">
      <w:pPr>
        <w:spacing w:line="360" w:lineRule="auto"/>
        <w:rPr>
          <w:rFonts w:ascii="Arial" w:hAnsi="Arial" w:cs="Arial"/>
          <w:sz w:val="22"/>
          <w:szCs w:val="22"/>
        </w:rPr>
      </w:pPr>
      <w:r w:rsidRPr="0030217B">
        <w:rPr>
          <w:rFonts w:ascii="Arial" w:hAnsi="Arial" w:cs="Arial"/>
          <w:sz w:val="22"/>
          <w:szCs w:val="22"/>
        </w:rPr>
        <w:tab/>
      </w:r>
      <w:r w:rsidR="00C803A8" w:rsidRPr="0030217B">
        <w:rPr>
          <w:rFonts w:ascii="Arial" w:hAnsi="Arial" w:cs="Arial"/>
          <w:sz w:val="22"/>
          <w:szCs w:val="22"/>
        </w:rPr>
        <w:t xml:space="preserve">When we make an argument we </w:t>
      </w:r>
      <w:r w:rsidR="00102080">
        <w:rPr>
          <w:rFonts w:ascii="Arial" w:hAnsi="Arial" w:cs="Arial"/>
          <w:sz w:val="22"/>
          <w:szCs w:val="22"/>
        </w:rPr>
        <w:t>offer</w:t>
      </w:r>
      <w:r w:rsidR="00C803A8" w:rsidRPr="0030217B">
        <w:rPr>
          <w:rFonts w:ascii="Arial" w:hAnsi="Arial" w:cs="Arial"/>
          <w:sz w:val="22"/>
          <w:szCs w:val="22"/>
        </w:rPr>
        <w:t xml:space="preserve"> reasons </w:t>
      </w:r>
      <w:r w:rsidR="00102080">
        <w:rPr>
          <w:rFonts w:ascii="Arial" w:hAnsi="Arial" w:cs="Arial"/>
          <w:sz w:val="22"/>
          <w:szCs w:val="22"/>
        </w:rPr>
        <w:t>as to why others should accept</w:t>
      </w:r>
      <w:r w:rsidR="00C803A8" w:rsidRPr="0030217B">
        <w:rPr>
          <w:rFonts w:ascii="Arial" w:hAnsi="Arial" w:cs="Arial"/>
          <w:sz w:val="22"/>
          <w:szCs w:val="22"/>
        </w:rPr>
        <w:t xml:space="preserve"> our </w:t>
      </w:r>
      <w:r w:rsidR="00102080">
        <w:rPr>
          <w:rFonts w:ascii="Arial" w:hAnsi="Arial" w:cs="Arial"/>
          <w:sz w:val="22"/>
          <w:szCs w:val="22"/>
        </w:rPr>
        <w:t xml:space="preserve">view(s) </w:t>
      </w:r>
      <w:r w:rsidR="00086E32">
        <w:rPr>
          <w:rFonts w:ascii="Arial" w:hAnsi="Arial" w:cs="Arial"/>
          <w:sz w:val="22"/>
          <w:szCs w:val="22"/>
        </w:rPr>
        <w:t xml:space="preserve">or </w:t>
      </w:r>
      <w:r w:rsidR="00102080">
        <w:rPr>
          <w:rFonts w:ascii="Arial" w:hAnsi="Arial" w:cs="Arial"/>
          <w:sz w:val="22"/>
          <w:szCs w:val="22"/>
        </w:rPr>
        <w:t>judgment</w:t>
      </w:r>
      <w:r w:rsidR="00C803A8" w:rsidRPr="0030217B">
        <w:rPr>
          <w:rFonts w:ascii="Arial" w:hAnsi="Arial" w:cs="Arial"/>
          <w:sz w:val="22"/>
          <w:szCs w:val="22"/>
        </w:rPr>
        <w:t>.  These reasons are called premises</w:t>
      </w:r>
      <w:r w:rsidR="00102080">
        <w:rPr>
          <w:rFonts w:ascii="Arial" w:hAnsi="Arial" w:cs="Arial"/>
          <w:sz w:val="22"/>
          <w:szCs w:val="22"/>
        </w:rPr>
        <w:t xml:space="preserve"> (sometimes evidence)</w:t>
      </w:r>
      <w:r w:rsidR="00C803A8" w:rsidRPr="0030217B">
        <w:rPr>
          <w:rFonts w:ascii="Arial" w:hAnsi="Arial" w:cs="Arial"/>
          <w:sz w:val="22"/>
          <w:szCs w:val="22"/>
        </w:rPr>
        <w:t xml:space="preserve"> and the assertion that they allegedly support is called the conclusion.</w:t>
      </w:r>
      <w:r w:rsidR="00257949" w:rsidRPr="0030217B">
        <w:rPr>
          <w:rStyle w:val="EndnoteReference"/>
          <w:rFonts w:ascii="Arial" w:hAnsi="Arial" w:cs="Arial"/>
          <w:sz w:val="22"/>
          <w:szCs w:val="22"/>
        </w:rPr>
        <w:endnoteReference w:id="30"/>
      </w:r>
      <w:r w:rsidR="00C803A8" w:rsidRPr="0030217B">
        <w:rPr>
          <w:rFonts w:ascii="Arial" w:hAnsi="Arial" w:cs="Arial"/>
          <w:sz w:val="22"/>
          <w:szCs w:val="22"/>
        </w:rPr>
        <w:t xml:space="preserve">   </w:t>
      </w:r>
      <w:r w:rsidRPr="0030217B">
        <w:rPr>
          <w:rFonts w:ascii="Arial" w:hAnsi="Arial" w:cs="Arial"/>
          <w:sz w:val="22"/>
          <w:szCs w:val="22"/>
        </w:rPr>
        <w:t xml:space="preserve">A sound argument meets the following conditions: (1) </w:t>
      </w:r>
      <w:r w:rsidR="00C803A8" w:rsidRPr="0030217B">
        <w:rPr>
          <w:rFonts w:ascii="Arial" w:hAnsi="Arial" w:cs="Arial"/>
          <w:sz w:val="22"/>
          <w:szCs w:val="22"/>
        </w:rPr>
        <w:t xml:space="preserve">the premises are acceptable and consistent, (2) the premises are relevant to the conclusion and provide sufficient support for the conclusion, </w:t>
      </w:r>
      <w:r w:rsidR="00AA208C" w:rsidRPr="0030217B">
        <w:rPr>
          <w:rFonts w:ascii="Arial" w:hAnsi="Arial" w:cs="Arial"/>
          <w:sz w:val="22"/>
          <w:szCs w:val="22"/>
        </w:rPr>
        <w:t xml:space="preserve">and </w:t>
      </w:r>
      <w:r w:rsidR="00C803A8" w:rsidRPr="0030217B">
        <w:rPr>
          <w:rFonts w:ascii="Arial" w:hAnsi="Arial" w:cs="Arial"/>
          <w:sz w:val="22"/>
          <w:szCs w:val="22"/>
        </w:rPr>
        <w:t>(3) missing components have been considered and are judged to be consistent with the co</w:t>
      </w:r>
      <w:r w:rsidR="00257949" w:rsidRPr="0030217B">
        <w:rPr>
          <w:rFonts w:ascii="Arial" w:hAnsi="Arial" w:cs="Arial"/>
          <w:sz w:val="22"/>
          <w:szCs w:val="22"/>
        </w:rPr>
        <w:t xml:space="preserve">nclusion. </w:t>
      </w:r>
      <w:r w:rsidR="00257949" w:rsidRPr="0030217B">
        <w:rPr>
          <w:rStyle w:val="EndnoteReference"/>
          <w:rFonts w:ascii="Arial" w:hAnsi="Arial" w:cs="Arial"/>
          <w:sz w:val="22"/>
          <w:szCs w:val="22"/>
        </w:rPr>
        <w:endnoteReference w:id="31"/>
      </w:r>
      <w:r w:rsidR="00C803A8" w:rsidRPr="0030217B">
        <w:rPr>
          <w:rFonts w:ascii="Arial" w:hAnsi="Arial" w:cs="Arial"/>
          <w:sz w:val="22"/>
          <w:szCs w:val="22"/>
        </w:rPr>
        <w:t xml:space="preserve"> </w:t>
      </w:r>
      <w:r w:rsidRPr="0030217B">
        <w:rPr>
          <w:rFonts w:ascii="Arial" w:hAnsi="Arial" w:cs="Arial"/>
          <w:sz w:val="22"/>
          <w:szCs w:val="22"/>
        </w:rPr>
        <w:t xml:space="preserve">  </w:t>
      </w:r>
      <w:r w:rsidR="00C803A8" w:rsidRPr="0030217B">
        <w:rPr>
          <w:rFonts w:ascii="Arial" w:hAnsi="Arial" w:cs="Arial"/>
          <w:sz w:val="22"/>
          <w:szCs w:val="22"/>
        </w:rPr>
        <w:t xml:space="preserve">If the premises are </w:t>
      </w:r>
      <w:r w:rsidR="002227F2" w:rsidRPr="0030217B">
        <w:rPr>
          <w:rFonts w:ascii="Arial" w:hAnsi="Arial" w:cs="Arial"/>
          <w:sz w:val="22"/>
          <w:szCs w:val="22"/>
        </w:rPr>
        <w:t>dubious</w:t>
      </w:r>
      <w:r w:rsidR="00C803A8" w:rsidRPr="0030217B">
        <w:rPr>
          <w:rFonts w:ascii="Arial" w:hAnsi="Arial" w:cs="Arial"/>
          <w:sz w:val="22"/>
          <w:szCs w:val="22"/>
        </w:rPr>
        <w:t xml:space="preserve"> or if they do not </w:t>
      </w:r>
      <w:r w:rsidR="002227F2">
        <w:rPr>
          <w:rFonts w:ascii="Arial" w:hAnsi="Arial" w:cs="Arial"/>
          <w:sz w:val="22"/>
          <w:szCs w:val="22"/>
        </w:rPr>
        <w:t>warrant</w:t>
      </w:r>
      <w:r w:rsidR="00C803A8" w:rsidRPr="0030217B">
        <w:rPr>
          <w:rFonts w:ascii="Arial" w:hAnsi="Arial" w:cs="Arial"/>
          <w:sz w:val="22"/>
          <w:szCs w:val="22"/>
        </w:rPr>
        <w:t xml:space="preserve"> the conclusion – then our argum</w:t>
      </w:r>
      <w:r w:rsidR="00257949" w:rsidRPr="0030217B">
        <w:rPr>
          <w:rFonts w:ascii="Arial" w:hAnsi="Arial" w:cs="Arial"/>
          <w:sz w:val="22"/>
          <w:szCs w:val="22"/>
        </w:rPr>
        <w:t>ent is fallacious.</w:t>
      </w:r>
      <w:r w:rsidR="00257949" w:rsidRPr="0030217B">
        <w:rPr>
          <w:rStyle w:val="EndnoteReference"/>
          <w:rFonts w:ascii="Arial" w:hAnsi="Arial" w:cs="Arial"/>
          <w:sz w:val="22"/>
          <w:szCs w:val="22"/>
        </w:rPr>
        <w:endnoteReference w:id="32"/>
      </w:r>
      <w:r w:rsidR="00612FF2" w:rsidRPr="0030217B">
        <w:rPr>
          <w:rFonts w:ascii="Arial" w:hAnsi="Arial" w:cs="Arial"/>
          <w:sz w:val="22"/>
          <w:szCs w:val="22"/>
        </w:rPr>
        <w:t xml:space="preserve">  Unfortunately, as I</w:t>
      </w:r>
      <w:r w:rsidR="00D9234C" w:rsidRPr="0030217B">
        <w:rPr>
          <w:rFonts w:ascii="Arial" w:hAnsi="Arial" w:cs="Arial"/>
          <w:sz w:val="22"/>
          <w:szCs w:val="22"/>
        </w:rPr>
        <w:t xml:space="preserve"> see in the daily conversations among senior field</w:t>
      </w:r>
      <w:r w:rsidR="003A01CC" w:rsidRPr="0030217B">
        <w:rPr>
          <w:rFonts w:ascii="Arial" w:hAnsi="Arial" w:cs="Arial"/>
          <w:sz w:val="22"/>
          <w:szCs w:val="22"/>
        </w:rPr>
        <w:t xml:space="preserve"> grade officers</w:t>
      </w:r>
      <w:r w:rsidR="00AA208C" w:rsidRPr="0030217B">
        <w:rPr>
          <w:rFonts w:ascii="Arial" w:hAnsi="Arial" w:cs="Arial"/>
          <w:sz w:val="22"/>
          <w:szCs w:val="22"/>
        </w:rPr>
        <w:t xml:space="preserve"> at the </w:t>
      </w:r>
      <w:smartTag w:uri="urn:schemas-microsoft-com:office:smarttags" w:element="place">
        <w:smartTag w:uri="urn:schemas-microsoft-com:office:smarttags" w:element="PlaceName">
          <w:r w:rsidR="00AA208C" w:rsidRPr="0030217B">
            <w:rPr>
              <w:rFonts w:ascii="Arial" w:hAnsi="Arial" w:cs="Arial"/>
              <w:sz w:val="22"/>
              <w:szCs w:val="22"/>
            </w:rPr>
            <w:t>War</w:t>
          </w:r>
        </w:smartTag>
        <w:r w:rsidR="00AA208C" w:rsidRPr="0030217B">
          <w:rPr>
            <w:rFonts w:ascii="Arial" w:hAnsi="Arial" w:cs="Arial"/>
            <w:sz w:val="22"/>
            <w:szCs w:val="22"/>
          </w:rPr>
          <w:t xml:space="preserve"> </w:t>
        </w:r>
        <w:smartTag w:uri="urn:schemas-microsoft-com:office:smarttags" w:element="PlaceType">
          <w:r w:rsidR="00AA208C" w:rsidRPr="0030217B">
            <w:rPr>
              <w:rFonts w:ascii="Arial" w:hAnsi="Arial" w:cs="Arial"/>
              <w:sz w:val="22"/>
              <w:szCs w:val="22"/>
            </w:rPr>
            <w:t>College</w:t>
          </w:r>
        </w:smartTag>
      </w:smartTag>
      <w:r w:rsidR="00D9234C" w:rsidRPr="0030217B">
        <w:rPr>
          <w:rFonts w:ascii="Arial" w:hAnsi="Arial" w:cs="Arial"/>
          <w:sz w:val="22"/>
          <w:szCs w:val="22"/>
        </w:rPr>
        <w:t xml:space="preserve">, logically fallacious arguments can be </w:t>
      </w:r>
      <w:r w:rsidR="00D9234C" w:rsidRPr="0030217B">
        <w:rPr>
          <w:rFonts w:ascii="Arial" w:hAnsi="Arial" w:cs="Arial"/>
          <w:sz w:val="22"/>
          <w:szCs w:val="22"/>
          <w:u w:val="single"/>
        </w:rPr>
        <w:t>psychologically compelling</w:t>
      </w:r>
      <w:r w:rsidR="00446C5D">
        <w:rPr>
          <w:rFonts w:ascii="Arial" w:hAnsi="Arial" w:cs="Arial"/>
          <w:sz w:val="22"/>
          <w:szCs w:val="22"/>
        </w:rPr>
        <w:t>.  Officers, since many</w:t>
      </w:r>
      <w:r w:rsidR="00D9234C" w:rsidRPr="0030217B">
        <w:rPr>
          <w:rFonts w:ascii="Arial" w:hAnsi="Arial" w:cs="Arial"/>
          <w:sz w:val="22"/>
          <w:szCs w:val="22"/>
        </w:rPr>
        <w:t xml:space="preserve"> have never really learned the difference between </w:t>
      </w:r>
      <w:r w:rsidR="004845A1" w:rsidRPr="0030217B">
        <w:rPr>
          <w:rFonts w:ascii="Arial" w:hAnsi="Arial" w:cs="Arial"/>
          <w:sz w:val="22"/>
          <w:szCs w:val="22"/>
        </w:rPr>
        <w:t>a good</w:t>
      </w:r>
      <w:r w:rsidR="00D9234C" w:rsidRPr="0030217B">
        <w:rPr>
          <w:rFonts w:ascii="Arial" w:hAnsi="Arial" w:cs="Arial"/>
          <w:sz w:val="22"/>
          <w:szCs w:val="22"/>
        </w:rPr>
        <w:t xml:space="preserve"> argument and </w:t>
      </w:r>
      <w:r w:rsidR="00612FF2" w:rsidRPr="0030217B">
        <w:rPr>
          <w:rFonts w:ascii="Arial" w:hAnsi="Arial" w:cs="Arial"/>
          <w:sz w:val="22"/>
          <w:szCs w:val="22"/>
        </w:rPr>
        <w:t xml:space="preserve">a </w:t>
      </w:r>
      <w:r w:rsidR="00D9234C" w:rsidRPr="0030217B">
        <w:rPr>
          <w:rFonts w:ascii="Arial" w:hAnsi="Arial" w:cs="Arial"/>
          <w:sz w:val="22"/>
          <w:szCs w:val="22"/>
        </w:rPr>
        <w:t>fallacious one</w:t>
      </w:r>
      <w:r w:rsidR="004E2C2A">
        <w:rPr>
          <w:rFonts w:ascii="Arial" w:hAnsi="Arial" w:cs="Arial"/>
          <w:sz w:val="22"/>
          <w:szCs w:val="22"/>
        </w:rPr>
        <w:t>,</w:t>
      </w:r>
      <w:r w:rsidR="00D9234C" w:rsidRPr="0030217B">
        <w:rPr>
          <w:rFonts w:ascii="Arial" w:hAnsi="Arial" w:cs="Arial"/>
          <w:sz w:val="22"/>
          <w:szCs w:val="22"/>
        </w:rPr>
        <w:t xml:space="preserve"> are often persuaded to accept and believe things </w:t>
      </w:r>
      <w:r w:rsidR="00557846" w:rsidRPr="0030217B">
        <w:rPr>
          <w:rFonts w:ascii="Arial" w:hAnsi="Arial" w:cs="Arial"/>
          <w:sz w:val="22"/>
          <w:szCs w:val="22"/>
        </w:rPr>
        <w:t>that are not logically supported.</w:t>
      </w:r>
      <w:r w:rsidR="00D9234C" w:rsidRPr="0030217B">
        <w:rPr>
          <w:rFonts w:ascii="Arial" w:hAnsi="Arial" w:cs="Arial"/>
          <w:sz w:val="22"/>
          <w:szCs w:val="22"/>
        </w:rPr>
        <w:t xml:space="preserve">  As critical thinkers evaluating information, you need to ask yourself: Are the premises acceptable?  Are they relevant?  Are they sufficient?  If the answer to any of these questions is no, then the argument i</w:t>
      </w:r>
      <w:r w:rsidR="002227F2">
        <w:rPr>
          <w:rFonts w:ascii="Arial" w:hAnsi="Arial" w:cs="Arial"/>
          <w:sz w:val="22"/>
          <w:szCs w:val="22"/>
        </w:rPr>
        <w:t>s not logically compelling.  What follows are the nine most</w:t>
      </w:r>
      <w:r w:rsidR="00612FF2" w:rsidRPr="0030217B">
        <w:rPr>
          <w:rFonts w:ascii="Arial" w:hAnsi="Arial" w:cs="Arial"/>
          <w:sz w:val="22"/>
          <w:szCs w:val="22"/>
        </w:rPr>
        <w:t xml:space="preserve"> common logical fallacies I</w:t>
      </w:r>
      <w:r w:rsidR="00D9234C" w:rsidRPr="0030217B">
        <w:rPr>
          <w:rFonts w:ascii="Arial" w:hAnsi="Arial" w:cs="Arial"/>
          <w:sz w:val="22"/>
          <w:szCs w:val="22"/>
        </w:rPr>
        <w:t xml:space="preserve"> </w:t>
      </w:r>
      <w:r w:rsidR="002227F2">
        <w:rPr>
          <w:rFonts w:ascii="Arial" w:hAnsi="Arial" w:cs="Arial"/>
          <w:sz w:val="22"/>
          <w:szCs w:val="22"/>
        </w:rPr>
        <w:t xml:space="preserve">have </w:t>
      </w:r>
      <w:r w:rsidR="00D9234C" w:rsidRPr="0030217B">
        <w:rPr>
          <w:rFonts w:ascii="Arial" w:hAnsi="Arial" w:cs="Arial"/>
          <w:sz w:val="22"/>
          <w:szCs w:val="22"/>
        </w:rPr>
        <w:t>observe</w:t>
      </w:r>
      <w:r w:rsidR="002227F2">
        <w:rPr>
          <w:rFonts w:ascii="Arial" w:hAnsi="Arial" w:cs="Arial"/>
          <w:sz w:val="22"/>
          <w:szCs w:val="22"/>
        </w:rPr>
        <w:t>d</w:t>
      </w:r>
      <w:r w:rsidR="00D9234C" w:rsidRPr="0030217B">
        <w:rPr>
          <w:rFonts w:ascii="Arial" w:hAnsi="Arial" w:cs="Arial"/>
          <w:sz w:val="22"/>
          <w:szCs w:val="22"/>
        </w:rPr>
        <w:t xml:space="preserve"> in the military context. </w:t>
      </w:r>
    </w:p>
    <w:p w:rsidR="00D9234C" w:rsidRPr="0030217B" w:rsidRDefault="00D9234C" w:rsidP="00C5698E">
      <w:pPr>
        <w:spacing w:line="360" w:lineRule="auto"/>
        <w:rPr>
          <w:rFonts w:ascii="Arial" w:hAnsi="Arial" w:cs="Arial"/>
          <w:sz w:val="22"/>
          <w:szCs w:val="22"/>
        </w:rPr>
      </w:pPr>
      <w:r w:rsidRPr="0030217B">
        <w:rPr>
          <w:rFonts w:ascii="Arial" w:hAnsi="Arial" w:cs="Arial"/>
          <w:sz w:val="22"/>
          <w:szCs w:val="22"/>
        </w:rPr>
        <w:tab/>
      </w:r>
      <w:r w:rsidR="00CF6013" w:rsidRPr="0030217B">
        <w:rPr>
          <w:rFonts w:ascii="Arial" w:hAnsi="Arial" w:cs="Arial"/>
          <w:i/>
          <w:sz w:val="22"/>
          <w:szCs w:val="22"/>
        </w:rPr>
        <w:t>Arguments against the person</w:t>
      </w:r>
      <w:r w:rsidR="00CF6013" w:rsidRPr="0030217B">
        <w:rPr>
          <w:rFonts w:ascii="Arial" w:hAnsi="Arial" w:cs="Arial"/>
          <w:sz w:val="22"/>
          <w:szCs w:val="22"/>
        </w:rPr>
        <w:t xml:space="preserve">.  When someone tries to attack the person presenting an argument and not the argument itself, they are guilty of this fallacy.  </w:t>
      </w:r>
      <w:r w:rsidR="00694C84" w:rsidRPr="0030217B">
        <w:rPr>
          <w:rFonts w:ascii="Arial" w:hAnsi="Arial" w:cs="Arial"/>
          <w:sz w:val="22"/>
          <w:szCs w:val="22"/>
        </w:rPr>
        <w:t>A</w:t>
      </w:r>
      <w:r w:rsidR="00C97F34" w:rsidRPr="0030217B">
        <w:rPr>
          <w:rFonts w:ascii="Arial" w:hAnsi="Arial" w:cs="Arial"/>
          <w:sz w:val="22"/>
          <w:szCs w:val="22"/>
        </w:rPr>
        <w:t xml:space="preserve"> common War College example of this is the denigra</w:t>
      </w:r>
      <w:r w:rsidR="00694C84" w:rsidRPr="0030217B">
        <w:rPr>
          <w:rFonts w:ascii="Arial" w:hAnsi="Arial" w:cs="Arial"/>
          <w:sz w:val="22"/>
          <w:szCs w:val="22"/>
        </w:rPr>
        <w:t xml:space="preserve">tion of a position </w:t>
      </w:r>
      <w:r w:rsidR="00B56262">
        <w:rPr>
          <w:rFonts w:ascii="Arial" w:hAnsi="Arial" w:cs="Arial"/>
          <w:sz w:val="22"/>
          <w:szCs w:val="22"/>
        </w:rPr>
        <w:t xml:space="preserve">with a politically categorizing </w:t>
      </w:r>
      <w:r w:rsidR="002227F2">
        <w:rPr>
          <w:rFonts w:ascii="Arial" w:hAnsi="Arial" w:cs="Arial"/>
          <w:sz w:val="22"/>
          <w:szCs w:val="22"/>
        </w:rPr>
        <w:t>statement</w:t>
      </w:r>
      <w:r w:rsidR="00694C84" w:rsidRPr="0030217B">
        <w:rPr>
          <w:rFonts w:ascii="Arial" w:hAnsi="Arial" w:cs="Arial"/>
          <w:sz w:val="22"/>
          <w:szCs w:val="22"/>
        </w:rPr>
        <w:t xml:space="preserve"> </w:t>
      </w:r>
      <w:r w:rsidR="00B56262">
        <w:rPr>
          <w:rFonts w:ascii="Arial" w:hAnsi="Arial" w:cs="Arial"/>
          <w:sz w:val="22"/>
          <w:szCs w:val="22"/>
        </w:rPr>
        <w:t xml:space="preserve">such as: </w:t>
      </w:r>
      <w:r w:rsidR="00694C84" w:rsidRPr="0030217B">
        <w:rPr>
          <w:rFonts w:ascii="Arial" w:hAnsi="Arial" w:cs="Arial"/>
          <w:sz w:val="22"/>
          <w:szCs w:val="22"/>
        </w:rPr>
        <w:t>“T</w:t>
      </w:r>
      <w:r w:rsidR="00C97F34" w:rsidRPr="0030217B">
        <w:rPr>
          <w:rFonts w:ascii="Arial" w:hAnsi="Arial" w:cs="Arial"/>
          <w:sz w:val="22"/>
          <w:szCs w:val="22"/>
        </w:rPr>
        <w:t xml:space="preserve">hat guy is </w:t>
      </w:r>
      <w:r w:rsidR="002227F2">
        <w:rPr>
          <w:rFonts w:ascii="Arial" w:hAnsi="Arial" w:cs="Arial"/>
          <w:sz w:val="22"/>
          <w:szCs w:val="22"/>
        </w:rPr>
        <w:t xml:space="preserve">just </w:t>
      </w:r>
      <w:r w:rsidR="00C97F34" w:rsidRPr="0030217B">
        <w:rPr>
          <w:rFonts w:ascii="Arial" w:hAnsi="Arial" w:cs="Arial"/>
          <w:sz w:val="22"/>
          <w:szCs w:val="22"/>
        </w:rPr>
        <w:t>a left-wing liberal.”  Instead of assessing the argument or position based on the premises and conclusion, the argum</w:t>
      </w:r>
      <w:r w:rsidR="00415225" w:rsidRPr="0030217B">
        <w:rPr>
          <w:rFonts w:ascii="Arial" w:hAnsi="Arial" w:cs="Arial"/>
          <w:sz w:val="22"/>
          <w:szCs w:val="22"/>
        </w:rPr>
        <w:t xml:space="preserve">ent is </w:t>
      </w:r>
      <w:r w:rsidR="00694C84" w:rsidRPr="0030217B">
        <w:rPr>
          <w:rFonts w:ascii="Arial" w:hAnsi="Arial" w:cs="Arial"/>
          <w:sz w:val="22"/>
          <w:szCs w:val="22"/>
        </w:rPr>
        <w:t>ignored</w:t>
      </w:r>
      <w:r w:rsidR="00415225" w:rsidRPr="0030217B">
        <w:rPr>
          <w:rFonts w:ascii="Arial" w:hAnsi="Arial" w:cs="Arial"/>
          <w:sz w:val="22"/>
          <w:szCs w:val="22"/>
        </w:rPr>
        <w:t xml:space="preserve"> and the </w:t>
      </w:r>
      <w:r w:rsidR="00694C84" w:rsidRPr="0030217B">
        <w:rPr>
          <w:rFonts w:ascii="Arial" w:hAnsi="Arial" w:cs="Arial"/>
          <w:sz w:val="22"/>
          <w:szCs w:val="22"/>
        </w:rPr>
        <w:t>arguer is</w:t>
      </w:r>
      <w:r w:rsidR="00EA3825" w:rsidRPr="0030217B">
        <w:rPr>
          <w:rFonts w:ascii="Arial" w:hAnsi="Arial" w:cs="Arial"/>
          <w:sz w:val="22"/>
          <w:szCs w:val="22"/>
        </w:rPr>
        <w:t xml:space="preserve"> attacked</w:t>
      </w:r>
      <w:r w:rsidR="00C97F34" w:rsidRPr="0030217B">
        <w:rPr>
          <w:rFonts w:ascii="Arial" w:hAnsi="Arial" w:cs="Arial"/>
          <w:sz w:val="22"/>
          <w:szCs w:val="22"/>
        </w:rPr>
        <w:t xml:space="preserve">. </w:t>
      </w:r>
      <w:r w:rsidR="00EA3825" w:rsidRPr="0030217B">
        <w:rPr>
          <w:rFonts w:ascii="Arial" w:hAnsi="Arial" w:cs="Arial"/>
          <w:sz w:val="22"/>
          <w:szCs w:val="22"/>
        </w:rPr>
        <w:t xml:space="preserve"> Our new brigade commander in Iraq during a batt</w:t>
      </w:r>
      <w:r w:rsidR="00B56262">
        <w:rPr>
          <w:rFonts w:ascii="Arial" w:hAnsi="Arial" w:cs="Arial"/>
          <w:sz w:val="22"/>
          <w:szCs w:val="22"/>
        </w:rPr>
        <w:t>le update briefing might inadvertently discount</w:t>
      </w:r>
      <w:r w:rsidR="00EA3825" w:rsidRPr="0030217B">
        <w:rPr>
          <w:rFonts w:ascii="Arial" w:hAnsi="Arial" w:cs="Arial"/>
          <w:sz w:val="22"/>
          <w:szCs w:val="22"/>
        </w:rPr>
        <w:t xml:space="preserve"> some important intelligence because the briefer</w:t>
      </w:r>
      <w:r w:rsidR="00B56262">
        <w:rPr>
          <w:rFonts w:ascii="Arial" w:hAnsi="Arial" w:cs="Arial"/>
          <w:sz w:val="22"/>
          <w:szCs w:val="22"/>
        </w:rPr>
        <w:t>, who has a bias against Special Forces, framed the presentation of the intelligence by saying, “I’m not sure of the validity of this intelligence because it came from the ODA (Operation</w:t>
      </w:r>
      <w:r w:rsidR="00044897">
        <w:rPr>
          <w:rFonts w:ascii="Arial" w:hAnsi="Arial" w:cs="Arial"/>
          <w:sz w:val="22"/>
          <w:szCs w:val="22"/>
        </w:rPr>
        <w:t>al</w:t>
      </w:r>
      <w:r w:rsidR="00B56262">
        <w:rPr>
          <w:rFonts w:ascii="Arial" w:hAnsi="Arial" w:cs="Arial"/>
          <w:sz w:val="22"/>
          <w:szCs w:val="22"/>
        </w:rPr>
        <w:t xml:space="preserve"> Detachment Alpha) working in our area.” </w:t>
      </w:r>
      <w:r w:rsidR="00037DDA" w:rsidRPr="0030217B">
        <w:rPr>
          <w:rFonts w:ascii="Arial" w:hAnsi="Arial" w:cs="Arial"/>
          <w:sz w:val="22"/>
          <w:szCs w:val="22"/>
        </w:rPr>
        <w:t xml:space="preserve"> Awareness of this fallacy should cause critical thinkers to constantly be aware of their own biases and prej</w:t>
      </w:r>
      <w:r w:rsidR="002227F2">
        <w:rPr>
          <w:rFonts w:ascii="Arial" w:hAnsi="Arial" w:cs="Arial"/>
          <w:sz w:val="22"/>
          <w:szCs w:val="22"/>
        </w:rPr>
        <w:t>udices to ensure that they do not fall victim to a seemingly</w:t>
      </w:r>
      <w:r w:rsidR="00037DDA" w:rsidRPr="0030217B">
        <w:rPr>
          <w:rFonts w:ascii="Arial" w:hAnsi="Arial" w:cs="Arial"/>
          <w:sz w:val="22"/>
          <w:szCs w:val="22"/>
        </w:rPr>
        <w:t xml:space="preserve"> convincing argument that is</w:t>
      </w:r>
      <w:r w:rsidR="002227F2">
        <w:rPr>
          <w:rFonts w:ascii="Arial" w:hAnsi="Arial" w:cs="Arial"/>
          <w:sz w:val="22"/>
          <w:szCs w:val="22"/>
        </w:rPr>
        <w:t>, in reality,</w:t>
      </w:r>
      <w:r w:rsidR="00037DDA" w:rsidRPr="0030217B">
        <w:rPr>
          <w:rFonts w:ascii="Arial" w:hAnsi="Arial" w:cs="Arial"/>
          <w:sz w:val="22"/>
          <w:szCs w:val="22"/>
        </w:rPr>
        <w:t xml:space="preserve"> based on an unsupported attack on a person or group</w:t>
      </w:r>
      <w:r w:rsidR="002227F2">
        <w:rPr>
          <w:rFonts w:ascii="Arial" w:hAnsi="Arial" w:cs="Arial"/>
          <w:sz w:val="22"/>
          <w:szCs w:val="22"/>
        </w:rPr>
        <w:t xml:space="preserve"> advancing the information</w:t>
      </w:r>
      <w:r w:rsidR="00037DDA" w:rsidRPr="0030217B">
        <w:rPr>
          <w:rFonts w:ascii="Arial" w:hAnsi="Arial" w:cs="Arial"/>
          <w:sz w:val="22"/>
          <w:szCs w:val="22"/>
        </w:rPr>
        <w:t xml:space="preserve">.  </w:t>
      </w:r>
    </w:p>
    <w:p w:rsidR="002E2706" w:rsidRPr="0030217B" w:rsidRDefault="00C97F34" w:rsidP="00C5698E">
      <w:pPr>
        <w:spacing w:line="360" w:lineRule="auto"/>
        <w:rPr>
          <w:rFonts w:ascii="Arial" w:hAnsi="Arial" w:cs="Arial"/>
          <w:sz w:val="22"/>
          <w:szCs w:val="22"/>
        </w:rPr>
      </w:pPr>
      <w:r w:rsidRPr="0030217B">
        <w:rPr>
          <w:rFonts w:ascii="Arial" w:hAnsi="Arial" w:cs="Arial"/>
          <w:sz w:val="22"/>
          <w:szCs w:val="22"/>
        </w:rPr>
        <w:tab/>
      </w:r>
      <w:r w:rsidRPr="0030217B">
        <w:rPr>
          <w:rFonts w:ascii="Arial" w:hAnsi="Arial" w:cs="Arial"/>
          <w:i/>
          <w:sz w:val="22"/>
          <w:szCs w:val="22"/>
        </w:rPr>
        <w:t>False Dichotomy</w:t>
      </w:r>
      <w:r w:rsidRPr="0030217B">
        <w:rPr>
          <w:rFonts w:ascii="Arial" w:hAnsi="Arial" w:cs="Arial"/>
          <w:sz w:val="22"/>
          <w:szCs w:val="22"/>
        </w:rPr>
        <w:t xml:space="preserve">.   When someone presents a complex situation in black and white terms, i.e., </w:t>
      </w:r>
      <w:r w:rsidR="002E2706" w:rsidRPr="0030217B">
        <w:rPr>
          <w:rFonts w:ascii="Arial" w:hAnsi="Arial" w:cs="Arial"/>
          <w:sz w:val="22"/>
          <w:szCs w:val="22"/>
        </w:rPr>
        <w:t>they present only two alternatives</w:t>
      </w:r>
      <w:r w:rsidR="006C0B32" w:rsidRPr="0030217B">
        <w:rPr>
          <w:rFonts w:ascii="Arial" w:hAnsi="Arial" w:cs="Arial"/>
          <w:sz w:val="22"/>
          <w:szCs w:val="22"/>
        </w:rPr>
        <w:t xml:space="preserve"> when many exist</w:t>
      </w:r>
      <w:r w:rsidR="002E2706" w:rsidRPr="0030217B">
        <w:rPr>
          <w:rFonts w:ascii="Arial" w:hAnsi="Arial" w:cs="Arial"/>
          <w:sz w:val="22"/>
          <w:szCs w:val="22"/>
        </w:rPr>
        <w:t>, they are com</w:t>
      </w:r>
      <w:r w:rsidR="002227F2">
        <w:rPr>
          <w:rFonts w:ascii="Arial" w:hAnsi="Arial" w:cs="Arial"/>
          <w:sz w:val="22"/>
          <w:szCs w:val="22"/>
        </w:rPr>
        <w:t>mitting the</w:t>
      </w:r>
      <w:r w:rsidR="002E2706" w:rsidRPr="0030217B">
        <w:rPr>
          <w:rFonts w:ascii="Arial" w:hAnsi="Arial" w:cs="Arial"/>
          <w:sz w:val="22"/>
          <w:szCs w:val="22"/>
        </w:rPr>
        <w:t xml:space="preserve"> fallacy</w:t>
      </w:r>
      <w:r w:rsidR="002227F2">
        <w:rPr>
          <w:rFonts w:ascii="Arial" w:hAnsi="Arial" w:cs="Arial"/>
          <w:sz w:val="22"/>
          <w:szCs w:val="22"/>
        </w:rPr>
        <w:t xml:space="preserve"> of false </w:t>
      </w:r>
      <w:r w:rsidR="002227F2">
        <w:rPr>
          <w:rFonts w:ascii="Arial" w:hAnsi="Arial" w:cs="Arial"/>
          <w:sz w:val="22"/>
          <w:szCs w:val="22"/>
        </w:rPr>
        <w:lastRenderedPageBreak/>
        <w:t>dichotomy</w:t>
      </w:r>
      <w:r w:rsidR="002E2706" w:rsidRPr="0030217B">
        <w:rPr>
          <w:rFonts w:ascii="Arial" w:hAnsi="Arial" w:cs="Arial"/>
          <w:sz w:val="22"/>
          <w:szCs w:val="22"/>
        </w:rPr>
        <w:t xml:space="preserve">.  Military officers </w:t>
      </w:r>
      <w:r w:rsidR="003A01CC" w:rsidRPr="0030217B">
        <w:rPr>
          <w:rFonts w:ascii="Arial" w:hAnsi="Arial" w:cs="Arial"/>
          <w:sz w:val="22"/>
          <w:szCs w:val="22"/>
        </w:rPr>
        <w:t xml:space="preserve">often </w:t>
      </w:r>
      <w:r w:rsidR="002E2706" w:rsidRPr="0030217B">
        <w:rPr>
          <w:rFonts w:ascii="Arial" w:hAnsi="Arial" w:cs="Arial"/>
          <w:sz w:val="22"/>
          <w:szCs w:val="22"/>
        </w:rPr>
        <w:t>present information this way.  “Sir, we can either commit the ten million dollars to force protection or star</w:t>
      </w:r>
      <w:r w:rsidR="00FC713A" w:rsidRPr="0030217B">
        <w:rPr>
          <w:rFonts w:ascii="Arial" w:hAnsi="Arial" w:cs="Arial"/>
          <w:sz w:val="22"/>
          <w:szCs w:val="22"/>
        </w:rPr>
        <w:t xml:space="preserve">t preparing our response to </w:t>
      </w:r>
      <w:r w:rsidR="006C0B32" w:rsidRPr="0030217B">
        <w:rPr>
          <w:rFonts w:ascii="Arial" w:hAnsi="Arial" w:cs="Arial"/>
          <w:sz w:val="22"/>
          <w:szCs w:val="22"/>
        </w:rPr>
        <w:t>‘</w:t>
      </w:r>
      <w:r w:rsidR="00FC713A" w:rsidRPr="0030217B">
        <w:rPr>
          <w:rFonts w:ascii="Arial" w:hAnsi="Arial" w:cs="Arial"/>
          <w:sz w:val="22"/>
          <w:szCs w:val="22"/>
        </w:rPr>
        <w:t>60 M</w:t>
      </w:r>
      <w:r w:rsidR="002E2706" w:rsidRPr="0030217B">
        <w:rPr>
          <w:rFonts w:ascii="Arial" w:hAnsi="Arial" w:cs="Arial"/>
          <w:sz w:val="22"/>
          <w:szCs w:val="22"/>
        </w:rPr>
        <w:t>inutes</w:t>
      </w:r>
      <w:r w:rsidR="006C0B32" w:rsidRPr="0030217B">
        <w:rPr>
          <w:rFonts w:ascii="Arial" w:hAnsi="Arial" w:cs="Arial"/>
          <w:sz w:val="22"/>
          <w:szCs w:val="22"/>
        </w:rPr>
        <w:t>’</w:t>
      </w:r>
      <w:r w:rsidR="002E2706" w:rsidRPr="0030217B">
        <w:rPr>
          <w:rFonts w:ascii="Arial" w:hAnsi="Arial" w:cs="Arial"/>
          <w:sz w:val="22"/>
          <w:szCs w:val="22"/>
        </w:rPr>
        <w:t xml:space="preserve"> when our troops get blown up</w:t>
      </w:r>
      <w:r w:rsidR="002227F2">
        <w:rPr>
          <w:rFonts w:ascii="Arial" w:hAnsi="Arial" w:cs="Arial"/>
          <w:sz w:val="22"/>
          <w:szCs w:val="22"/>
        </w:rPr>
        <w:t>.</w:t>
      </w:r>
      <w:r w:rsidR="002E2706" w:rsidRPr="0030217B">
        <w:rPr>
          <w:rFonts w:ascii="Arial" w:hAnsi="Arial" w:cs="Arial"/>
          <w:sz w:val="22"/>
          <w:szCs w:val="22"/>
        </w:rPr>
        <w:t xml:space="preserve">” </w:t>
      </w:r>
      <w:r w:rsidR="002227F2">
        <w:rPr>
          <w:rFonts w:ascii="Arial" w:hAnsi="Arial" w:cs="Arial"/>
          <w:sz w:val="22"/>
          <w:szCs w:val="22"/>
        </w:rPr>
        <w:t>This illustrates</w:t>
      </w:r>
      <w:r w:rsidR="002E2706" w:rsidRPr="0030217B">
        <w:rPr>
          <w:rFonts w:ascii="Arial" w:hAnsi="Arial" w:cs="Arial"/>
          <w:sz w:val="22"/>
          <w:szCs w:val="22"/>
        </w:rPr>
        <w:t xml:space="preserve"> a false dichotomy.  In this case, there </w:t>
      </w:r>
      <w:r w:rsidR="00012B04" w:rsidRPr="0030217B">
        <w:rPr>
          <w:rFonts w:ascii="Arial" w:hAnsi="Arial" w:cs="Arial"/>
          <w:sz w:val="22"/>
          <w:szCs w:val="22"/>
        </w:rPr>
        <w:t>is a wide range</w:t>
      </w:r>
      <w:r w:rsidR="002E2706" w:rsidRPr="0030217B">
        <w:rPr>
          <w:rFonts w:ascii="Arial" w:hAnsi="Arial" w:cs="Arial"/>
          <w:sz w:val="22"/>
          <w:szCs w:val="22"/>
        </w:rPr>
        <w:t xml:space="preserve"> of other alternatives (spend 3 million do</w:t>
      </w:r>
      <w:r w:rsidR="00202F5B">
        <w:rPr>
          <w:rFonts w:ascii="Arial" w:hAnsi="Arial" w:cs="Arial"/>
          <w:sz w:val="22"/>
          <w:szCs w:val="22"/>
        </w:rPr>
        <w:t>llars, for instance) that are not</w:t>
      </w:r>
      <w:r w:rsidR="002E2706" w:rsidRPr="0030217B">
        <w:rPr>
          <w:rFonts w:ascii="Arial" w:hAnsi="Arial" w:cs="Arial"/>
          <w:sz w:val="22"/>
          <w:szCs w:val="22"/>
        </w:rPr>
        <w:t xml:space="preserve"> presented in this argument.  As we work to develop more innovative and creative leaders, the ability to identify false dichotomies becomes even more important.  Rather than reducing complex issues to </w:t>
      </w:r>
      <w:r w:rsidR="003A01CC" w:rsidRPr="0030217B">
        <w:rPr>
          <w:rFonts w:ascii="Arial" w:hAnsi="Arial" w:cs="Arial"/>
          <w:sz w:val="22"/>
          <w:szCs w:val="22"/>
        </w:rPr>
        <w:t>a choice between two extreme positions</w:t>
      </w:r>
      <w:r w:rsidR="002E2706" w:rsidRPr="0030217B">
        <w:rPr>
          <w:rFonts w:ascii="Arial" w:hAnsi="Arial" w:cs="Arial"/>
          <w:sz w:val="22"/>
          <w:szCs w:val="22"/>
        </w:rPr>
        <w:t xml:space="preserve">, critically thinking leaders need to use their creative juices to identify the wide range of possible alternatives </w:t>
      </w:r>
      <w:r w:rsidR="00202F5B">
        <w:rPr>
          <w:rFonts w:ascii="Arial" w:hAnsi="Arial" w:cs="Arial"/>
          <w:sz w:val="22"/>
          <w:szCs w:val="22"/>
        </w:rPr>
        <w:t xml:space="preserve">that are actually </w:t>
      </w:r>
      <w:r w:rsidR="002E2706" w:rsidRPr="0030217B">
        <w:rPr>
          <w:rFonts w:ascii="Arial" w:hAnsi="Arial" w:cs="Arial"/>
          <w:sz w:val="22"/>
          <w:szCs w:val="22"/>
        </w:rPr>
        <w:t>available.</w:t>
      </w:r>
      <w:r w:rsidR="00037DDA" w:rsidRPr="0030217B">
        <w:rPr>
          <w:rFonts w:ascii="Arial" w:hAnsi="Arial" w:cs="Arial"/>
          <w:sz w:val="22"/>
          <w:szCs w:val="22"/>
        </w:rPr>
        <w:t xml:space="preserve">  Our brig</w:t>
      </w:r>
      <w:r w:rsidR="006C0B32" w:rsidRPr="0030217B">
        <w:rPr>
          <w:rFonts w:ascii="Arial" w:hAnsi="Arial" w:cs="Arial"/>
          <w:sz w:val="22"/>
          <w:szCs w:val="22"/>
        </w:rPr>
        <w:t>ade commander may be briefed, “S</w:t>
      </w:r>
      <w:r w:rsidR="00037DDA" w:rsidRPr="0030217B">
        <w:rPr>
          <w:rFonts w:ascii="Arial" w:hAnsi="Arial" w:cs="Arial"/>
          <w:sz w:val="22"/>
          <w:szCs w:val="22"/>
        </w:rPr>
        <w:t>ir, we either provide the security for the protest Sunday or pre-place evacuation vehicles for the guaranteed terrorist attack.</w:t>
      </w:r>
      <w:r w:rsidR="003A01CC" w:rsidRPr="0030217B">
        <w:rPr>
          <w:rFonts w:ascii="Arial" w:hAnsi="Arial" w:cs="Arial"/>
          <w:sz w:val="22"/>
          <w:szCs w:val="22"/>
        </w:rPr>
        <w:t>”</w:t>
      </w:r>
      <w:r w:rsidR="00037DDA" w:rsidRPr="0030217B">
        <w:rPr>
          <w:rFonts w:ascii="Arial" w:hAnsi="Arial" w:cs="Arial"/>
          <w:sz w:val="22"/>
          <w:szCs w:val="22"/>
        </w:rPr>
        <w:t xml:space="preserve">  In reality, there is a large continuum of courses of action to include having the </w:t>
      </w:r>
      <w:smartTag w:uri="urn:schemas-microsoft-com:office:smarttags" w:element="country-region">
        <w:smartTag w:uri="urn:schemas-microsoft-com:office:smarttags" w:element="place">
          <w:r w:rsidR="00037DDA" w:rsidRPr="0030217B">
            <w:rPr>
              <w:rFonts w:ascii="Arial" w:hAnsi="Arial" w:cs="Arial"/>
              <w:sz w:val="22"/>
              <w:szCs w:val="22"/>
            </w:rPr>
            <w:t>U.S.</w:t>
          </w:r>
        </w:smartTag>
      </w:smartTag>
      <w:r w:rsidR="00037DDA" w:rsidRPr="0030217B">
        <w:rPr>
          <w:rFonts w:ascii="Arial" w:hAnsi="Arial" w:cs="Arial"/>
          <w:sz w:val="22"/>
          <w:szCs w:val="22"/>
        </w:rPr>
        <w:t xml:space="preserve"> provide outer-ring security while the Iraqis provide local security.</w:t>
      </w:r>
    </w:p>
    <w:p w:rsidR="00D22E58" w:rsidRPr="0030217B" w:rsidRDefault="002E2706" w:rsidP="00C5698E">
      <w:pPr>
        <w:spacing w:line="360" w:lineRule="auto"/>
        <w:rPr>
          <w:rFonts w:ascii="Arial" w:hAnsi="Arial" w:cs="Arial"/>
          <w:sz w:val="22"/>
          <w:szCs w:val="22"/>
        </w:rPr>
      </w:pPr>
      <w:r w:rsidRPr="0030217B">
        <w:rPr>
          <w:rFonts w:ascii="Arial" w:hAnsi="Arial" w:cs="Arial"/>
          <w:sz w:val="22"/>
          <w:szCs w:val="22"/>
        </w:rPr>
        <w:tab/>
      </w:r>
      <w:r w:rsidRPr="0030217B">
        <w:rPr>
          <w:rFonts w:ascii="Arial" w:hAnsi="Arial" w:cs="Arial"/>
          <w:i/>
          <w:sz w:val="22"/>
          <w:szCs w:val="22"/>
        </w:rPr>
        <w:t xml:space="preserve">Appeal to </w:t>
      </w:r>
      <w:r w:rsidR="003A01CC" w:rsidRPr="0030217B">
        <w:rPr>
          <w:rFonts w:ascii="Arial" w:hAnsi="Arial" w:cs="Arial"/>
          <w:i/>
          <w:sz w:val="22"/>
          <w:szCs w:val="22"/>
        </w:rPr>
        <w:t>Unqualified A</w:t>
      </w:r>
      <w:r w:rsidRPr="0030217B">
        <w:rPr>
          <w:rFonts w:ascii="Arial" w:hAnsi="Arial" w:cs="Arial"/>
          <w:i/>
          <w:sz w:val="22"/>
          <w:szCs w:val="22"/>
        </w:rPr>
        <w:t>uthority</w:t>
      </w:r>
      <w:r w:rsidRPr="0030217B">
        <w:rPr>
          <w:rFonts w:ascii="Arial" w:hAnsi="Arial" w:cs="Arial"/>
          <w:sz w:val="22"/>
          <w:szCs w:val="22"/>
        </w:rPr>
        <w:t xml:space="preserve">.  </w:t>
      </w:r>
      <w:r w:rsidR="00923C3C">
        <w:rPr>
          <w:rFonts w:ascii="Arial" w:hAnsi="Arial" w:cs="Arial"/>
          <w:sz w:val="22"/>
          <w:szCs w:val="22"/>
        </w:rPr>
        <w:t xml:space="preserve">A valid technique to support a premise is to cite a trusted authority on the topic.  A fallacy occurs, however, when the authority cited is </w:t>
      </w:r>
      <w:r w:rsidR="00471A40">
        <w:rPr>
          <w:rFonts w:ascii="Arial" w:hAnsi="Arial" w:cs="Arial"/>
          <w:sz w:val="22"/>
          <w:szCs w:val="22"/>
        </w:rPr>
        <w:t>weakly credentialed for</w:t>
      </w:r>
      <w:r w:rsidR="00923C3C">
        <w:rPr>
          <w:rFonts w:ascii="Arial" w:hAnsi="Arial" w:cs="Arial"/>
          <w:sz w:val="22"/>
          <w:szCs w:val="22"/>
        </w:rPr>
        <w:t xml:space="preserve"> the matter at hand. </w:t>
      </w:r>
      <w:r w:rsidR="00A60DF8" w:rsidRPr="0030217B">
        <w:rPr>
          <w:rFonts w:ascii="Arial" w:hAnsi="Arial" w:cs="Arial"/>
          <w:sz w:val="22"/>
          <w:szCs w:val="22"/>
        </w:rPr>
        <w:t xml:space="preserve"> In the hierarchical and rank-centric military, this is</w:t>
      </w:r>
      <w:r w:rsidR="00D22E58" w:rsidRPr="0030217B">
        <w:rPr>
          <w:rFonts w:ascii="Arial" w:hAnsi="Arial" w:cs="Arial"/>
          <w:sz w:val="22"/>
          <w:szCs w:val="22"/>
        </w:rPr>
        <w:t xml:space="preserve"> an especially salient fallacy</w:t>
      </w:r>
      <w:r w:rsidR="00A60DF8" w:rsidRPr="0030217B">
        <w:rPr>
          <w:rFonts w:ascii="Arial" w:hAnsi="Arial" w:cs="Arial"/>
          <w:sz w:val="22"/>
          <w:szCs w:val="22"/>
        </w:rPr>
        <w:t>.  Although</w:t>
      </w:r>
      <w:r w:rsidR="00202F5B">
        <w:rPr>
          <w:rFonts w:ascii="Arial" w:hAnsi="Arial" w:cs="Arial"/>
          <w:sz w:val="22"/>
          <w:szCs w:val="22"/>
        </w:rPr>
        <w:t xml:space="preserve"> either</w:t>
      </w:r>
      <w:r w:rsidR="00A60DF8" w:rsidRPr="0030217B">
        <w:rPr>
          <w:rFonts w:ascii="Arial" w:hAnsi="Arial" w:cs="Arial"/>
          <w:sz w:val="22"/>
          <w:szCs w:val="22"/>
        </w:rPr>
        <w:t xml:space="preserve"> a Command Sergeant</w:t>
      </w:r>
      <w:r w:rsidR="00202F5B">
        <w:rPr>
          <w:rFonts w:ascii="Arial" w:hAnsi="Arial" w:cs="Arial"/>
          <w:sz w:val="22"/>
          <w:szCs w:val="22"/>
        </w:rPr>
        <w:t>s Major or a General Officer is</w:t>
      </w:r>
      <w:r w:rsidR="00A60DF8" w:rsidRPr="0030217B">
        <w:rPr>
          <w:rFonts w:ascii="Arial" w:hAnsi="Arial" w:cs="Arial"/>
          <w:sz w:val="22"/>
          <w:szCs w:val="22"/>
        </w:rPr>
        <w:t xml:space="preserve"> </w:t>
      </w:r>
      <w:r w:rsidR="00D22E58" w:rsidRPr="0030217B">
        <w:rPr>
          <w:rFonts w:ascii="Arial" w:hAnsi="Arial" w:cs="Arial"/>
          <w:sz w:val="22"/>
          <w:szCs w:val="22"/>
        </w:rPr>
        <w:t>knowledgeable</w:t>
      </w:r>
      <w:r w:rsidR="00A60DF8" w:rsidRPr="0030217B">
        <w:rPr>
          <w:rFonts w:ascii="Arial" w:hAnsi="Arial" w:cs="Arial"/>
          <w:sz w:val="22"/>
          <w:szCs w:val="22"/>
        </w:rPr>
        <w:t xml:space="preserve"> about many things, in many cases </w:t>
      </w:r>
      <w:r w:rsidR="00202F5B">
        <w:rPr>
          <w:rFonts w:ascii="Arial" w:hAnsi="Arial" w:cs="Arial"/>
          <w:sz w:val="22"/>
          <w:szCs w:val="22"/>
        </w:rPr>
        <w:t>neither on</w:t>
      </w:r>
      <w:r w:rsidR="00A60DF8" w:rsidRPr="0030217B">
        <w:rPr>
          <w:rFonts w:ascii="Arial" w:hAnsi="Arial" w:cs="Arial"/>
          <w:sz w:val="22"/>
          <w:szCs w:val="22"/>
        </w:rPr>
        <w:t xml:space="preserve">e </w:t>
      </w:r>
      <w:r w:rsidR="00202F5B">
        <w:rPr>
          <w:rFonts w:ascii="Arial" w:hAnsi="Arial" w:cs="Arial"/>
          <w:sz w:val="22"/>
          <w:szCs w:val="22"/>
        </w:rPr>
        <w:t>may be an expert on some particular issue.  Y</w:t>
      </w:r>
      <w:r w:rsidR="00A60DF8" w:rsidRPr="0030217B">
        <w:rPr>
          <w:rFonts w:ascii="Arial" w:hAnsi="Arial" w:cs="Arial"/>
          <w:sz w:val="22"/>
          <w:szCs w:val="22"/>
        </w:rPr>
        <w:t>et</w:t>
      </w:r>
      <w:r w:rsidR="00202F5B">
        <w:rPr>
          <w:rFonts w:ascii="Arial" w:hAnsi="Arial" w:cs="Arial"/>
          <w:sz w:val="22"/>
          <w:szCs w:val="22"/>
        </w:rPr>
        <w:t xml:space="preserve">, there is a tendency to </w:t>
      </w:r>
      <w:r w:rsidR="00A60DF8" w:rsidRPr="0030217B">
        <w:rPr>
          <w:rFonts w:ascii="Arial" w:hAnsi="Arial" w:cs="Arial"/>
          <w:sz w:val="22"/>
          <w:szCs w:val="22"/>
        </w:rPr>
        <w:t xml:space="preserve">communicate </w:t>
      </w:r>
      <w:r w:rsidR="00202F5B">
        <w:rPr>
          <w:rFonts w:ascii="Arial" w:hAnsi="Arial" w:cs="Arial"/>
          <w:sz w:val="22"/>
          <w:szCs w:val="22"/>
        </w:rPr>
        <w:t>t</w:t>
      </w:r>
      <w:r w:rsidR="00830C37">
        <w:rPr>
          <w:rFonts w:ascii="Arial" w:hAnsi="Arial" w:cs="Arial"/>
          <w:sz w:val="22"/>
          <w:szCs w:val="22"/>
        </w:rPr>
        <w:t xml:space="preserve">heir position on an issue </w:t>
      </w:r>
      <w:r w:rsidR="00923C3C">
        <w:rPr>
          <w:rFonts w:ascii="Arial" w:hAnsi="Arial" w:cs="Arial"/>
          <w:sz w:val="22"/>
          <w:szCs w:val="22"/>
        </w:rPr>
        <w:t>as evidence</w:t>
      </w:r>
      <w:r w:rsidR="00202F5B">
        <w:rPr>
          <w:rFonts w:ascii="Arial" w:hAnsi="Arial" w:cs="Arial"/>
          <w:sz w:val="22"/>
          <w:szCs w:val="22"/>
        </w:rPr>
        <w:t xml:space="preserve"> with which</w:t>
      </w:r>
      <w:r w:rsidR="00D22E58" w:rsidRPr="0030217B">
        <w:rPr>
          <w:rFonts w:ascii="Arial" w:hAnsi="Arial" w:cs="Arial"/>
          <w:sz w:val="22"/>
          <w:szCs w:val="22"/>
        </w:rPr>
        <w:t xml:space="preserve"> to support our</w:t>
      </w:r>
      <w:r w:rsidR="00A60DF8" w:rsidRPr="0030217B">
        <w:rPr>
          <w:rFonts w:ascii="Arial" w:hAnsi="Arial" w:cs="Arial"/>
          <w:sz w:val="22"/>
          <w:szCs w:val="22"/>
        </w:rPr>
        <w:t xml:space="preserve"> position.</w:t>
      </w:r>
      <w:r w:rsidR="00D22E58" w:rsidRPr="0030217B">
        <w:rPr>
          <w:rFonts w:ascii="Arial" w:hAnsi="Arial" w:cs="Arial"/>
          <w:sz w:val="22"/>
          <w:szCs w:val="22"/>
        </w:rPr>
        <w:t xml:space="preserve">  </w:t>
      </w:r>
      <w:r w:rsidR="00EC5860" w:rsidRPr="0030217B">
        <w:rPr>
          <w:rFonts w:ascii="Arial" w:hAnsi="Arial" w:cs="Arial"/>
          <w:sz w:val="22"/>
          <w:szCs w:val="22"/>
        </w:rPr>
        <w:t xml:space="preserve">Many active duty military are frustrated when 24-hour news channels, for instance, </w:t>
      </w:r>
      <w:r w:rsidR="00202F5B">
        <w:rPr>
          <w:rFonts w:ascii="Arial" w:hAnsi="Arial" w:cs="Arial"/>
          <w:sz w:val="22"/>
          <w:szCs w:val="22"/>
        </w:rPr>
        <w:t>feature</w:t>
      </w:r>
      <w:r w:rsidR="00EC5860" w:rsidRPr="0030217B">
        <w:rPr>
          <w:rFonts w:ascii="Arial" w:hAnsi="Arial" w:cs="Arial"/>
          <w:sz w:val="22"/>
          <w:szCs w:val="22"/>
        </w:rPr>
        <w:t xml:space="preserve"> a retired Army General discussing the efficacy of the Air Campaign in Kosovo or</w:t>
      </w:r>
      <w:r w:rsidR="001E0715" w:rsidRPr="0030217B">
        <w:rPr>
          <w:rFonts w:ascii="Arial" w:hAnsi="Arial" w:cs="Arial"/>
          <w:sz w:val="22"/>
          <w:szCs w:val="22"/>
        </w:rPr>
        <w:t xml:space="preserve"> a long-retired Special Forces M</w:t>
      </w:r>
      <w:r w:rsidR="00237E70" w:rsidRPr="0030217B">
        <w:rPr>
          <w:rFonts w:ascii="Arial" w:hAnsi="Arial" w:cs="Arial"/>
          <w:sz w:val="22"/>
          <w:szCs w:val="22"/>
        </w:rPr>
        <w:t>ajor assess</w:t>
      </w:r>
      <w:r w:rsidR="00EC5860" w:rsidRPr="0030217B">
        <w:rPr>
          <w:rFonts w:ascii="Arial" w:hAnsi="Arial" w:cs="Arial"/>
          <w:sz w:val="22"/>
          <w:szCs w:val="22"/>
        </w:rPr>
        <w:t>ing the problems with the current ground campaign in Falluja</w:t>
      </w:r>
      <w:r w:rsidR="001E0715" w:rsidRPr="0030217B">
        <w:rPr>
          <w:rFonts w:ascii="Arial" w:hAnsi="Arial" w:cs="Arial"/>
          <w:sz w:val="22"/>
          <w:szCs w:val="22"/>
        </w:rPr>
        <w:t xml:space="preserve"> being fought by the Marines</w:t>
      </w:r>
      <w:r w:rsidR="00EC5860" w:rsidRPr="0030217B">
        <w:rPr>
          <w:rFonts w:ascii="Arial" w:hAnsi="Arial" w:cs="Arial"/>
          <w:sz w:val="22"/>
          <w:szCs w:val="22"/>
        </w:rPr>
        <w:t xml:space="preserve">.  Unfortunately, the American </w:t>
      </w:r>
      <w:r w:rsidR="001E0715" w:rsidRPr="0030217B">
        <w:rPr>
          <w:rFonts w:ascii="Arial" w:hAnsi="Arial" w:cs="Arial"/>
          <w:sz w:val="22"/>
          <w:szCs w:val="22"/>
        </w:rPr>
        <w:t>public</w:t>
      </w:r>
      <w:r w:rsidR="00202F5B">
        <w:rPr>
          <w:rFonts w:ascii="Arial" w:hAnsi="Arial" w:cs="Arial"/>
          <w:sz w:val="22"/>
          <w:szCs w:val="22"/>
        </w:rPr>
        <w:t xml:space="preserve"> at large</w:t>
      </w:r>
      <w:r w:rsidR="001E0715" w:rsidRPr="0030217B">
        <w:rPr>
          <w:rFonts w:ascii="Arial" w:hAnsi="Arial" w:cs="Arial"/>
          <w:sz w:val="22"/>
          <w:szCs w:val="22"/>
        </w:rPr>
        <w:t xml:space="preserve"> does not</w:t>
      </w:r>
      <w:r w:rsidR="00EC5860" w:rsidRPr="0030217B">
        <w:rPr>
          <w:rFonts w:ascii="Arial" w:hAnsi="Arial" w:cs="Arial"/>
          <w:sz w:val="22"/>
          <w:szCs w:val="22"/>
        </w:rPr>
        <w:t xml:space="preserve"> understand military rank structure</w:t>
      </w:r>
      <w:r w:rsidR="00202F5B">
        <w:rPr>
          <w:rFonts w:ascii="Arial" w:hAnsi="Arial" w:cs="Arial"/>
          <w:sz w:val="22"/>
          <w:szCs w:val="22"/>
        </w:rPr>
        <w:t>s</w:t>
      </w:r>
      <w:r w:rsidR="00EC5860" w:rsidRPr="0030217B">
        <w:rPr>
          <w:rFonts w:ascii="Arial" w:hAnsi="Arial" w:cs="Arial"/>
          <w:sz w:val="22"/>
          <w:szCs w:val="22"/>
        </w:rPr>
        <w:t xml:space="preserve">, </w:t>
      </w:r>
      <w:r w:rsidR="001E0715" w:rsidRPr="0030217B">
        <w:rPr>
          <w:rFonts w:ascii="Arial" w:hAnsi="Arial" w:cs="Arial"/>
          <w:sz w:val="22"/>
          <w:szCs w:val="22"/>
        </w:rPr>
        <w:t>n</w:t>
      </w:r>
      <w:r w:rsidR="00EC5860" w:rsidRPr="0030217B">
        <w:rPr>
          <w:rFonts w:ascii="Arial" w:hAnsi="Arial" w:cs="Arial"/>
          <w:sz w:val="22"/>
          <w:szCs w:val="22"/>
        </w:rPr>
        <w:t>or</w:t>
      </w:r>
      <w:r w:rsidR="00202F5B">
        <w:rPr>
          <w:rFonts w:ascii="Arial" w:hAnsi="Arial" w:cs="Arial"/>
          <w:sz w:val="22"/>
          <w:szCs w:val="22"/>
        </w:rPr>
        <w:t xml:space="preserve"> do they understand</w:t>
      </w:r>
      <w:r w:rsidR="00EC5860" w:rsidRPr="0030217B">
        <w:rPr>
          <w:rFonts w:ascii="Arial" w:hAnsi="Arial" w:cs="Arial"/>
          <w:sz w:val="22"/>
          <w:szCs w:val="22"/>
        </w:rPr>
        <w:t xml:space="preserve"> t</w:t>
      </w:r>
      <w:r w:rsidR="001E0715" w:rsidRPr="0030217B">
        <w:rPr>
          <w:rFonts w:ascii="Arial" w:hAnsi="Arial" w:cs="Arial"/>
          <w:sz w:val="22"/>
          <w:szCs w:val="22"/>
        </w:rPr>
        <w:t>he tenuous link that a retired Special Forces M</w:t>
      </w:r>
      <w:r w:rsidR="00EC5860" w:rsidRPr="0030217B">
        <w:rPr>
          <w:rFonts w:ascii="Arial" w:hAnsi="Arial" w:cs="Arial"/>
          <w:sz w:val="22"/>
          <w:szCs w:val="22"/>
        </w:rPr>
        <w:t>ajor has wit</w:t>
      </w:r>
      <w:r w:rsidR="001257B7">
        <w:rPr>
          <w:rFonts w:ascii="Arial" w:hAnsi="Arial" w:cs="Arial"/>
          <w:sz w:val="22"/>
          <w:szCs w:val="22"/>
        </w:rPr>
        <w:t>h what is act</w:t>
      </w:r>
      <w:r w:rsidR="00830C37">
        <w:rPr>
          <w:rFonts w:ascii="Arial" w:hAnsi="Arial" w:cs="Arial"/>
          <w:sz w:val="22"/>
          <w:szCs w:val="22"/>
        </w:rPr>
        <w:t xml:space="preserve">ually going on anywhere in </w:t>
      </w:r>
      <w:smartTag w:uri="urn:schemas-microsoft-com:office:smarttags" w:element="country-region">
        <w:smartTag w:uri="urn:schemas-microsoft-com:office:smarttags" w:element="place">
          <w:r w:rsidR="00830C37">
            <w:rPr>
              <w:rFonts w:ascii="Arial" w:hAnsi="Arial" w:cs="Arial"/>
              <w:sz w:val="22"/>
              <w:szCs w:val="22"/>
            </w:rPr>
            <w:t>Iraq</w:t>
          </w:r>
        </w:smartTag>
      </w:smartTag>
      <w:r w:rsidR="001257B7">
        <w:rPr>
          <w:rFonts w:ascii="Arial" w:hAnsi="Arial" w:cs="Arial"/>
          <w:sz w:val="22"/>
          <w:szCs w:val="22"/>
        </w:rPr>
        <w:t xml:space="preserve">. The net result is the many people are mislead by appeals to unqualified authorities and </w:t>
      </w:r>
      <w:r w:rsidR="00EC5860" w:rsidRPr="0030217B">
        <w:rPr>
          <w:rFonts w:ascii="Arial" w:hAnsi="Arial" w:cs="Arial"/>
          <w:sz w:val="22"/>
          <w:szCs w:val="22"/>
        </w:rPr>
        <w:t xml:space="preserve">hence </w:t>
      </w:r>
      <w:r w:rsidR="001257B7">
        <w:rPr>
          <w:rFonts w:ascii="Arial" w:hAnsi="Arial" w:cs="Arial"/>
          <w:sz w:val="22"/>
          <w:szCs w:val="22"/>
        </w:rPr>
        <w:t xml:space="preserve">are </w:t>
      </w:r>
      <w:r w:rsidR="00830C37">
        <w:rPr>
          <w:rFonts w:ascii="Arial" w:hAnsi="Arial" w:cs="Arial"/>
          <w:sz w:val="22"/>
          <w:szCs w:val="22"/>
        </w:rPr>
        <w:t>c</w:t>
      </w:r>
      <w:r w:rsidR="00EC5860" w:rsidRPr="0030217B">
        <w:rPr>
          <w:rFonts w:ascii="Arial" w:hAnsi="Arial" w:cs="Arial"/>
          <w:sz w:val="22"/>
          <w:szCs w:val="22"/>
        </w:rPr>
        <w:t>onvinced of the validity of</w:t>
      </w:r>
      <w:r w:rsidR="001257B7">
        <w:rPr>
          <w:rFonts w:ascii="Arial" w:hAnsi="Arial" w:cs="Arial"/>
          <w:sz w:val="22"/>
          <w:szCs w:val="22"/>
        </w:rPr>
        <w:t xml:space="preserve"> what is, in fact,</w:t>
      </w:r>
      <w:r w:rsidR="00EC5860" w:rsidRPr="0030217B">
        <w:rPr>
          <w:rFonts w:ascii="Arial" w:hAnsi="Arial" w:cs="Arial"/>
          <w:sz w:val="22"/>
          <w:szCs w:val="22"/>
        </w:rPr>
        <w:t xml:space="preserve"> a fallacious argument.</w:t>
      </w:r>
      <w:r w:rsidR="001E0715" w:rsidRPr="0030217B">
        <w:rPr>
          <w:rFonts w:ascii="Arial" w:hAnsi="Arial" w:cs="Arial"/>
          <w:sz w:val="22"/>
          <w:szCs w:val="22"/>
        </w:rPr>
        <w:t xml:space="preserve"> </w:t>
      </w:r>
      <w:r w:rsidR="00923C3C">
        <w:rPr>
          <w:rFonts w:ascii="Arial" w:hAnsi="Arial" w:cs="Arial"/>
          <w:sz w:val="22"/>
          <w:szCs w:val="22"/>
        </w:rPr>
        <w:t xml:space="preserve">  </w:t>
      </w:r>
    </w:p>
    <w:p w:rsidR="00C63E3F" w:rsidRPr="0030217B" w:rsidRDefault="00D22E58" w:rsidP="00C5698E">
      <w:pPr>
        <w:spacing w:line="360" w:lineRule="auto"/>
        <w:rPr>
          <w:rFonts w:ascii="Arial" w:hAnsi="Arial" w:cs="Arial"/>
          <w:sz w:val="22"/>
          <w:szCs w:val="22"/>
        </w:rPr>
      </w:pPr>
      <w:r w:rsidRPr="0030217B">
        <w:rPr>
          <w:rFonts w:ascii="Arial" w:hAnsi="Arial" w:cs="Arial"/>
          <w:sz w:val="22"/>
          <w:szCs w:val="22"/>
        </w:rPr>
        <w:tab/>
      </w:r>
      <w:r w:rsidR="00E74E7C" w:rsidRPr="0030217B">
        <w:rPr>
          <w:rFonts w:ascii="Arial" w:hAnsi="Arial" w:cs="Arial"/>
          <w:i/>
          <w:sz w:val="22"/>
          <w:szCs w:val="22"/>
        </w:rPr>
        <w:t>False Cause</w:t>
      </w:r>
      <w:r w:rsidR="00E74E7C" w:rsidRPr="0030217B">
        <w:rPr>
          <w:rFonts w:ascii="Arial" w:hAnsi="Arial" w:cs="Arial"/>
          <w:sz w:val="22"/>
          <w:szCs w:val="22"/>
        </w:rPr>
        <w:t xml:space="preserve">.  </w:t>
      </w:r>
      <w:r w:rsidR="00A60DF8" w:rsidRPr="0030217B">
        <w:rPr>
          <w:rFonts w:ascii="Arial" w:hAnsi="Arial" w:cs="Arial"/>
          <w:sz w:val="22"/>
          <w:szCs w:val="22"/>
        </w:rPr>
        <w:t xml:space="preserve">  </w:t>
      </w:r>
      <w:r w:rsidR="00E74E7C" w:rsidRPr="0030217B">
        <w:rPr>
          <w:rFonts w:ascii="Arial" w:hAnsi="Arial" w:cs="Arial"/>
          <w:sz w:val="22"/>
          <w:szCs w:val="22"/>
        </w:rPr>
        <w:t>This is a common fallacy in which someone argues that because two events occurred together and one followed the other closely in time, then the first event cau</w:t>
      </w:r>
      <w:r w:rsidR="003423F8">
        <w:rPr>
          <w:rFonts w:ascii="Arial" w:hAnsi="Arial" w:cs="Arial"/>
          <w:sz w:val="22"/>
          <w:szCs w:val="22"/>
        </w:rPr>
        <w:t>sed the second event</w:t>
      </w:r>
      <w:r w:rsidR="00E74E7C" w:rsidRPr="0030217B">
        <w:rPr>
          <w:rFonts w:ascii="Arial" w:hAnsi="Arial" w:cs="Arial"/>
          <w:sz w:val="22"/>
          <w:szCs w:val="22"/>
        </w:rPr>
        <w:t>.  Nig</w:t>
      </w:r>
      <w:r w:rsidR="003423F8">
        <w:rPr>
          <w:rFonts w:ascii="Arial" w:hAnsi="Arial" w:cs="Arial"/>
          <w:sz w:val="22"/>
          <w:szCs w:val="22"/>
        </w:rPr>
        <w:t>ht follows day, but that does not</w:t>
      </w:r>
      <w:r w:rsidR="00E74E7C" w:rsidRPr="0030217B">
        <w:rPr>
          <w:rFonts w:ascii="Arial" w:hAnsi="Arial" w:cs="Arial"/>
          <w:sz w:val="22"/>
          <w:szCs w:val="22"/>
        </w:rPr>
        <w:t xml:space="preserve"> mean that day “caused” the night.  Similarly, just because attacks in an Iraqi city decreased the day after a new President was elected in the </w:t>
      </w:r>
      <w:smartTag w:uri="urn:schemas-microsoft-com:office:smarttags" w:element="country-region">
        <w:r w:rsidR="00E74E7C" w:rsidRPr="0030217B">
          <w:rPr>
            <w:rFonts w:ascii="Arial" w:hAnsi="Arial" w:cs="Arial"/>
            <w:sz w:val="22"/>
            <w:szCs w:val="22"/>
          </w:rPr>
          <w:t>U.S.</w:t>
        </w:r>
      </w:smartTag>
      <w:r w:rsidR="003423F8">
        <w:rPr>
          <w:rFonts w:ascii="Arial" w:hAnsi="Arial" w:cs="Arial"/>
          <w:sz w:val="22"/>
          <w:szCs w:val="22"/>
        </w:rPr>
        <w:t xml:space="preserve"> one</w:t>
      </w:r>
      <w:r w:rsidR="00710DAA" w:rsidRPr="0030217B">
        <w:rPr>
          <w:rFonts w:ascii="Arial" w:hAnsi="Arial" w:cs="Arial"/>
          <w:sz w:val="22"/>
          <w:szCs w:val="22"/>
        </w:rPr>
        <w:t xml:space="preserve"> should</w:t>
      </w:r>
      <w:r w:rsidR="003423F8">
        <w:rPr>
          <w:rFonts w:ascii="Arial" w:hAnsi="Arial" w:cs="Arial"/>
          <w:sz w:val="22"/>
          <w:szCs w:val="22"/>
        </w:rPr>
        <w:t xml:space="preserve"> no</w:t>
      </w:r>
      <w:r w:rsidR="00710DAA" w:rsidRPr="0030217B">
        <w:rPr>
          <w:rFonts w:ascii="Arial" w:hAnsi="Arial" w:cs="Arial"/>
          <w:sz w:val="22"/>
          <w:szCs w:val="22"/>
        </w:rPr>
        <w:t>t</w:t>
      </w:r>
      <w:r w:rsidR="00E74E7C" w:rsidRPr="0030217B">
        <w:rPr>
          <w:rFonts w:ascii="Arial" w:hAnsi="Arial" w:cs="Arial"/>
          <w:sz w:val="22"/>
          <w:szCs w:val="22"/>
        </w:rPr>
        <w:t xml:space="preserve"> infer that the </w:t>
      </w:r>
      <w:smartTag w:uri="urn:schemas-microsoft-com:office:smarttags" w:element="country-region">
        <w:smartTag w:uri="urn:schemas-microsoft-com:office:smarttags" w:element="place">
          <w:r w:rsidR="00E74E7C" w:rsidRPr="0030217B">
            <w:rPr>
              <w:rFonts w:ascii="Arial" w:hAnsi="Arial" w:cs="Arial"/>
              <w:sz w:val="22"/>
              <w:szCs w:val="22"/>
            </w:rPr>
            <w:t>U.S.</w:t>
          </w:r>
        </w:smartTag>
      </w:smartTag>
      <w:r w:rsidR="00E74E7C" w:rsidRPr="0030217B">
        <w:rPr>
          <w:rFonts w:ascii="Arial" w:hAnsi="Arial" w:cs="Arial"/>
          <w:sz w:val="22"/>
          <w:szCs w:val="22"/>
        </w:rPr>
        <w:t xml:space="preserve"> Presidential election caused</w:t>
      </w:r>
      <w:r w:rsidR="003423F8">
        <w:rPr>
          <w:rFonts w:ascii="Arial" w:hAnsi="Arial" w:cs="Arial"/>
          <w:sz w:val="22"/>
          <w:szCs w:val="22"/>
        </w:rPr>
        <w:t xml:space="preserve"> the decrease in attacks.  They a</w:t>
      </w:r>
      <w:r w:rsidR="00E74E7C" w:rsidRPr="0030217B">
        <w:rPr>
          <w:rFonts w:ascii="Arial" w:hAnsi="Arial" w:cs="Arial"/>
          <w:sz w:val="22"/>
          <w:szCs w:val="22"/>
        </w:rPr>
        <w:t xml:space="preserve">re probably completely exclusive.  </w:t>
      </w:r>
      <w:r w:rsidR="002F18C7" w:rsidRPr="0030217B">
        <w:rPr>
          <w:rFonts w:ascii="Arial" w:hAnsi="Arial" w:cs="Arial"/>
          <w:sz w:val="22"/>
          <w:szCs w:val="22"/>
        </w:rPr>
        <w:t xml:space="preserve">Without getting into a description of scientific methodology, suffice </w:t>
      </w:r>
      <w:r w:rsidR="004B70D2" w:rsidRPr="0030217B">
        <w:rPr>
          <w:rFonts w:ascii="Arial" w:hAnsi="Arial" w:cs="Arial"/>
          <w:sz w:val="22"/>
          <w:szCs w:val="22"/>
        </w:rPr>
        <w:t xml:space="preserve">it </w:t>
      </w:r>
      <w:r w:rsidR="002F18C7" w:rsidRPr="0030217B">
        <w:rPr>
          <w:rFonts w:ascii="Arial" w:hAnsi="Arial" w:cs="Arial"/>
          <w:sz w:val="22"/>
          <w:szCs w:val="22"/>
        </w:rPr>
        <w:t xml:space="preserve">to say that there are many reasons one event may follow another, yet </w:t>
      </w:r>
      <w:r w:rsidR="003423F8">
        <w:rPr>
          <w:rFonts w:ascii="Arial" w:hAnsi="Arial" w:cs="Arial"/>
          <w:sz w:val="22"/>
          <w:szCs w:val="22"/>
        </w:rPr>
        <w:t>bear no causal relationship</w:t>
      </w:r>
      <w:r w:rsidR="002F18C7" w:rsidRPr="0030217B">
        <w:rPr>
          <w:rFonts w:ascii="Arial" w:hAnsi="Arial" w:cs="Arial"/>
          <w:sz w:val="22"/>
          <w:szCs w:val="22"/>
        </w:rPr>
        <w:t>.  We</w:t>
      </w:r>
      <w:r w:rsidR="003423F8">
        <w:rPr>
          <w:rFonts w:ascii="Arial" w:hAnsi="Arial" w:cs="Arial"/>
          <w:sz w:val="22"/>
          <w:szCs w:val="22"/>
        </w:rPr>
        <w:t xml:space="preserve"> ha</w:t>
      </w:r>
      <w:r w:rsidR="002F18C7" w:rsidRPr="0030217B">
        <w:rPr>
          <w:rFonts w:ascii="Arial" w:hAnsi="Arial" w:cs="Arial"/>
          <w:sz w:val="22"/>
          <w:szCs w:val="22"/>
        </w:rPr>
        <w:t xml:space="preserve">ve all seen the case where a new leader comes into the unit and the unit does much better or much worse on a measurable evaluation (gunnery, Command Inspection, etc.).  </w:t>
      </w:r>
      <w:r w:rsidR="00C63E3F" w:rsidRPr="0030217B">
        <w:rPr>
          <w:rFonts w:ascii="Arial" w:hAnsi="Arial" w:cs="Arial"/>
          <w:sz w:val="22"/>
          <w:szCs w:val="22"/>
        </w:rPr>
        <w:t xml:space="preserve">We </w:t>
      </w:r>
      <w:r w:rsidR="00C63E3F" w:rsidRPr="0030217B">
        <w:rPr>
          <w:rFonts w:ascii="Arial" w:hAnsi="Arial" w:cs="Arial"/>
          <w:sz w:val="22"/>
          <w:szCs w:val="22"/>
        </w:rPr>
        <w:lastRenderedPageBreak/>
        <w:t xml:space="preserve">almost always assume the positive or negative change is due </w:t>
      </w:r>
      <w:r w:rsidR="00710DAA" w:rsidRPr="0030217B">
        <w:rPr>
          <w:rFonts w:ascii="Arial" w:hAnsi="Arial" w:cs="Arial"/>
          <w:sz w:val="22"/>
          <w:szCs w:val="22"/>
        </w:rPr>
        <w:t>to the new leader, when in fact</w:t>
      </w:r>
      <w:r w:rsidR="00C63E3F" w:rsidRPr="0030217B">
        <w:rPr>
          <w:rFonts w:ascii="Arial" w:hAnsi="Arial" w:cs="Arial"/>
          <w:sz w:val="22"/>
          <w:szCs w:val="22"/>
        </w:rPr>
        <w:t xml:space="preserve"> it could be due to a wide range of other explanations such as lower level key personnel changes, new equipment, </w:t>
      </w:r>
      <w:r w:rsidR="003423F8">
        <w:rPr>
          <w:rFonts w:ascii="Arial" w:hAnsi="Arial" w:cs="Arial"/>
          <w:sz w:val="22"/>
          <w:szCs w:val="22"/>
        </w:rPr>
        <w:t>or even regression toward the mean or it’s opposite.</w:t>
      </w:r>
      <w:r w:rsidR="002E1EC6" w:rsidRPr="0030217B">
        <w:rPr>
          <w:rFonts w:ascii="Arial" w:hAnsi="Arial" w:cs="Arial"/>
          <w:sz w:val="22"/>
          <w:szCs w:val="22"/>
        </w:rPr>
        <w:t xml:space="preserve">  In a complex and stressful environment such as </w:t>
      </w:r>
      <w:smartTag w:uri="urn:schemas-microsoft-com:office:smarttags" w:element="country-region">
        <w:smartTag w:uri="urn:schemas-microsoft-com:office:smarttags" w:element="place">
          <w:r w:rsidR="002E1EC6" w:rsidRPr="0030217B">
            <w:rPr>
              <w:rFonts w:ascii="Arial" w:hAnsi="Arial" w:cs="Arial"/>
              <w:sz w:val="22"/>
              <w:szCs w:val="22"/>
            </w:rPr>
            <w:t>Iraq</w:t>
          </w:r>
        </w:smartTag>
      </w:smartTag>
      <w:r w:rsidR="002E1EC6" w:rsidRPr="0030217B">
        <w:rPr>
          <w:rFonts w:ascii="Arial" w:hAnsi="Arial" w:cs="Arial"/>
          <w:sz w:val="22"/>
          <w:szCs w:val="22"/>
        </w:rPr>
        <w:t xml:space="preserve">, leaders are especially vulnerable </w:t>
      </w:r>
      <w:r w:rsidR="003423F8">
        <w:rPr>
          <w:rFonts w:ascii="Arial" w:hAnsi="Arial" w:cs="Arial"/>
          <w:sz w:val="22"/>
          <w:szCs w:val="22"/>
        </w:rPr>
        <w:t>to the false cause</w:t>
      </w:r>
      <w:r w:rsidR="002E1EC6" w:rsidRPr="0030217B">
        <w:rPr>
          <w:rFonts w:ascii="Arial" w:hAnsi="Arial" w:cs="Arial"/>
          <w:sz w:val="22"/>
          <w:szCs w:val="22"/>
        </w:rPr>
        <w:t xml:space="preserve"> fallacy.  Soldiers are being wounded and killed; everyone wants to find a cause for the attacks in order to eliminate it.  Critical thinkers will ensure that presented causes of bad events are, in fact, causally related to the bad result being explained. </w:t>
      </w:r>
    </w:p>
    <w:p w:rsidR="00C778E5" w:rsidRPr="0030217B" w:rsidRDefault="00C63E3F" w:rsidP="00C5698E">
      <w:pPr>
        <w:spacing w:line="360" w:lineRule="auto"/>
        <w:rPr>
          <w:rFonts w:ascii="Arial" w:hAnsi="Arial" w:cs="Arial"/>
          <w:sz w:val="22"/>
          <w:szCs w:val="22"/>
        </w:rPr>
      </w:pPr>
      <w:r w:rsidRPr="0030217B">
        <w:rPr>
          <w:rFonts w:ascii="Arial" w:hAnsi="Arial" w:cs="Arial"/>
          <w:sz w:val="22"/>
          <w:szCs w:val="22"/>
        </w:rPr>
        <w:tab/>
      </w:r>
      <w:r w:rsidR="005D5510" w:rsidRPr="0030217B">
        <w:rPr>
          <w:rFonts w:ascii="Arial" w:hAnsi="Arial" w:cs="Arial"/>
          <w:i/>
          <w:sz w:val="22"/>
          <w:szCs w:val="22"/>
        </w:rPr>
        <w:t>Appeal to Fear</w:t>
      </w:r>
      <w:r w:rsidR="005D5510" w:rsidRPr="0030217B">
        <w:rPr>
          <w:rFonts w:ascii="Arial" w:hAnsi="Arial" w:cs="Arial"/>
          <w:sz w:val="22"/>
          <w:szCs w:val="22"/>
        </w:rPr>
        <w:t xml:space="preserve">.    This involves an implicit or explicit threat of harm to advance your position.  </w:t>
      </w:r>
      <w:r w:rsidR="00467D59">
        <w:rPr>
          <w:rFonts w:ascii="Arial" w:hAnsi="Arial" w:cs="Arial"/>
          <w:sz w:val="22"/>
          <w:szCs w:val="22"/>
        </w:rPr>
        <w:t xml:space="preserve">A fear appeal </w:t>
      </w:r>
      <w:r w:rsidR="005D5510" w:rsidRPr="0030217B">
        <w:rPr>
          <w:rFonts w:ascii="Arial" w:hAnsi="Arial" w:cs="Arial"/>
          <w:sz w:val="22"/>
          <w:szCs w:val="22"/>
        </w:rPr>
        <w:t xml:space="preserve">is effective because </w:t>
      </w:r>
      <w:r w:rsidR="00415225" w:rsidRPr="0030217B">
        <w:rPr>
          <w:rFonts w:ascii="Arial" w:hAnsi="Arial" w:cs="Arial"/>
          <w:sz w:val="22"/>
          <w:szCs w:val="22"/>
        </w:rPr>
        <w:t xml:space="preserve">it psychologically impedes the listener from acknowledging a missing </w:t>
      </w:r>
      <w:r w:rsidR="009C7A5E" w:rsidRPr="0030217B">
        <w:rPr>
          <w:rFonts w:ascii="Arial" w:hAnsi="Arial" w:cs="Arial"/>
          <w:sz w:val="22"/>
          <w:szCs w:val="22"/>
        </w:rPr>
        <w:t>premise that,</w:t>
      </w:r>
      <w:r w:rsidR="00415225" w:rsidRPr="0030217B">
        <w:rPr>
          <w:rFonts w:ascii="Arial" w:hAnsi="Arial" w:cs="Arial"/>
          <w:sz w:val="22"/>
          <w:szCs w:val="22"/>
        </w:rPr>
        <w:t xml:space="preserve"> if acknowledged, would be seen to be false or at least questionable.</w:t>
      </w:r>
      <w:r w:rsidR="00257949" w:rsidRPr="0030217B">
        <w:rPr>
          <w:rStyle w:val="EndnoteReference"/>
          <w:rFonts w:ascii="Arial" w:hAnsi="Arial" w:cs="Arial"/>
          <w:sz w:val="22"/>
          <w:szCs w:val="22"/>
        </w:rPr>
        <w:endnoteReference w:id="33"/>
      </w:r>
      <w:r w:rsidR="00415225" w:rsidRPr="0030217B">
        <w:rPr>
          <w:rFonts w:ascii="Arial" w:hAnsi="Arial" w:cs="Arial"/>
          <w:sz w:val="22"/>
          <w:szCs w:val="22"/>
        </w:rPr>
        <w:t xml:space="preserve">  An example of this fallacy would be for a prosecutor at a Courts Martial to argue that the defendant needs to be convi</w:t>
      </w:r>
      <w:r w:rsidR="00467D59">
        <w:rPr>
          <w:rFonts w:ascii="Arial" w:hAnsi="Arial" w:cs="Arial"/>
          <w:sz w:val="22"/>
          <w:szCs w:val="22"/>
        </w:rPr>
        <w:t>cted because if the person is not</w:t>
      </w:r>
      <w:r w:rsidR="00415225" w:rsidRPr="0030217B">
        <w:rPr>
          <w:rFonts w:ascii="Arial" w:hAnsi="Arial" w:cs="Arial"/>
          <w:sz w:val="22"/>
          <w:szCs w:val="22"/>
        </w:rPr>
        <w:t xml:space="preserve"> put in jail, the spouse of the juror might be the next victim.  In reality, what the defendant might do in the future is </w:t>
      </w:r>
      <w:r w:rsidR="004B70D2" w:rsidRPr="0030217B">
        <w:rPr>
          <w:rFonts w:ascii="Arial" w:hAnsi="Arial" w:cs="Arial"/>
          <w:sz w:val="22"/>
          <w:szCs w:val="22"/>
        </w:rPr>
        <w:t>irrelevant for determining his</w:t>
      </w:r>
      <w:r w:rsidR="00415225" w:rsidRPr="0030217B">
        <w:rPr>
          <w:rFonts w:ascii="Arial" w:hAnsi="Arial" w:cs="Arial"/>
          <w:sz w:val="22"/>
          <w:szCs w:val="22"/>
        </w:rPr>
        <w:t xml:space="preserve"> guilt at the Courts Martial. </w:t>
      </w:r>
      <w:r w:rsidR="002E1EC6" w:rsidRPr="0030217B">
        <w:rPr>
          <w:rFonts w:ascii="Arial" w:hAnsi="Arial" w:cs="Arial"/>
          <w:sz w:val="22"/>
          <w:szCs w:val="22"/>
        </w:rPr>
        <w:t xml:space="preserve"> An example of this fallacy would be for a company commander to argue to the brigade commander, “if we don’t detain and question every young male in the southeast corner of the town you can count on </w:t>
      </w:r>
      <w:r w:rsidR="00B560F2" w:rsidRPr="0030217B">
        <w:rPr>
          <w:rFonts w:ascii="Arial" w:hAnsi="Arial" w:cs="Arial"/>
          <w:sz w:val="22"/>
          <w:szCs w:val="22"/>
        </w:rPr>
        <w:t xml:space="preserve">deadly IED attacks along the </w:t>
      </w:r>
      <w:smartTag w:uri="urn:schemas-microsoft-com:office:smarttags" w:element="Street">
        <w:smartTag w:uri="urn:schemas-microsoft-com:office:smarttags" w:element="address">
          <w:r w:rsidR="00B560F2" w:rsidRPr="0030217B">
            <w:rPr>
              <w:rFonts w:ascii="Arial" w:hAnsi="Arial" w:cs="Arial"/>
              <w:sz w:val="22"/>
              <w:szCs w:val="22"/>
            </w:rPr>
            <w:t>Main Supply Route</w:t>
          </w:r>
        </w:smartTag>
      </w:smartTag>
      <w:r w:rsidR="002E1EC6" w:rsidRPr="0030217B">
        <w:rPr>
          <w:rFonts w:ascii="Arial" w:hAnsi="Arial" w:cs="Arial"/>
          <w:sz w:val="22"/>
          <w:szCs w:val="22"/>
        </w:rPr>
        <w:t xml:space="preserve"> each day.</w:t>
      </w:r>
      <w:r w:rsidR="00B560F2" w:rsidRPr="0030217B">
        <w:rPr>
          <w:rFonts w:ascii="Arial" w:hAnsi="Arial" w:cs="Arial"/>
          <w:sz w:val="22"/>
          <w:szCs w:val="22"/>
        </w:rPr>
        <w:t>”</w:t>
      </w:r>
      <w:r w:rsidR="002E1EC6" w:rsidRPr="0030217B">
        <w:rPr>
          <w:rFonts w:ascii="Arial" w:hAnsi="Arial" w:cs="Arial"/>
          <w:sz w:val="22"/>
          <w:szCs w:val="22"/>
        </w:rPr>
        <w:t xml:space="preserve">  In this case the company </w:t>
      </w:r>
      <w:r w:rsidR="00B560F2" w:rsidRPr="0030217B">
        <w:rPr>
          <w:rFonts w:ascii="Arial" w:hAnsi="Arial" w:cs="Arial"/>
          <w:sz w:val="22"/>
          <w:szCs w:val="22"/>
        </w:rPr>
        <w:t>commander</w:t>
      </w:r>
      <w:r w:rsidR="002E1EC6" w:rsidRPr="0030217B">
        <w:rPr>
          <w:rFonts w:ascii="Arial" w:hAnsi="Arial" w:cs="Arial"/>
          <w:sz w:val="22"/>
          <w:szCs w:val="22"/>
        </w:rPr>
        <w:t xml:space="preserve"> is distracting the brigade commander from the weak</w:t>
      </w:r>
      <w:r w:rsidR="00467D59">
        <w:rPr>
          <w:rFonts w:ascii="Arial" w:hAnsi="Arial" w:cs="Arial"/>
          <w:sz w:val="22"/>
          <w:szCs w:val="22"/>
        </w:rPr>
        <w:t xml:space="preserve"> and questionable</w:t>
      </w:r>
      <w:r w:rsidR="002E1EC6" w:rsidRPr="0030217B">
        <w:rPr>
          <w:rFonts w:ascii="Arial" w:hAnsi="Arial" w:cs="Arial"/>
          <w:sz w:val="22"/>
          <w:szCs w:val="22"/>
        </w:rPr>
        <w:t xml:space="preserve"> premise that every young male is planting IEDs by </w:t>
      </w:r>
      <w:r w:rsidR="00467D59">
        <w:rPr>
          <w:rFonts w:ascii="Arial" w:hAnsi="Arial" w:cs="Arial"/>
          <w:sz w:val="22"/>
          <w:szCs w:val="22"/>
        </w:rPr>
        <w:t>focusing</w:t>
      </w:r>
      <w:r w:rsidR="00B560F2" w:rsidRPr="0030217B">
        <w:rPr>
          <w:rFonts w:ascii="Arial" w:hAnsi="Arial" w:cs="Arial"/>
          <w:sz w:val="22"/>
          <w:szCs w:val="22"/>
        </w:rPr>
        <w:t xml:space="preserve"> attention on the fear of losing more soldiers to IEDs.</w:t>
      </w:r>
    </w:p>
    <w:p w:rsidR="00624299" w:rsidRPr="0030217B" w:rsidRDefault="00415225" w:rsidP="00C5698E">
      <w:pPr>
        <w:spacing w:line="360" w:lineRule="auto"/>
        <w:rPr>
          <w:rFonts w:ascii="Arial" w:hAnsi="Arial" w:cs="Arial"/>
          <w:sz w:val="22"/>
          <w:szCs w:val="22"/>
        </w:rPr>
      </w:pPr>
      <w:r w:rsidRPr="0030217B">
        <w:rPr>
          <w:rFonts w:ascii="Arial" w:hAnsi="Arial" w:cs="Arial"/>
          <w:sz w:val="22"/>
          <w:szCs w:val="22"/>
        </w:rPr>
        <w:tab/>
      </w:r>
      <w:r w:rsidR="00624299" w:rsidRPr="0030217B">
        <w:rPr>
          <w:rFonts w:ascii="Arial" w:hAnsi="Arial" w:cs="Arial"/>
          <w:i/>
          <w:sz w:val="22"/>
          <w:szCs w:val="22"/>
        </w:rPr>
        <w:t>Appeal to the Masses</w:t>
      </w:r>
      <w:r w:rsidR="00011EEF" w:rsidRPr="0030217B">
        <w:rPr>
          <w:rFonts w:ascii="Arial" w:hAnsi="Arial" w:cs="Arial"/>
          <w:sz w:val="22"/>
          <w:szCs w:val="22"/>
        </w:rPr>
        <w:t>.   This</w:t>
      </w:r>
      <w:r w:rsidR="00624299" w:rsidRPr="0030217B">
        <w:rPr>
          <w:rFonts w:ascii="Arial" w:hAnsi="Arial" w:cs="Arial"/>
          <w:sz w:val="22"/>
          <w:szCs w:val="22"/>
        </w:rPr>
        <w:t xml:space="preserve"> fallacy focuses on an assertion that if something is good for everyone else, it must be good for me.  Ad</w:t>
      </w:r>
      <w:r w:rsidR="00467D59">
        <w:rPr>
          <w:rFonts w:ascii="Arial" w:hAnsi="Arial" w:cs="Arial"/>
          <w:sz w:val="22"/>
          <w:szCs w:val="22"/>
        </w:rPr>
        <w:t>vertisements try to convince us</w:t>
      </w:r>
      <w:r w:rsidR="00624299" w:rsidRPr="0030217B">
        <w:rPr>
          <w:rFonts w:ascii="Arial" w:hAnsi="Arial" w:cs="Arial"/>
          <w:sz w:val="22"/>
          <w:szCs w:val="22"/>
        </w:rPr>
        <w:t xml:space="preserve"> that </w:t>
      </w:r>
      <w:r w:rsidR="00710DAA" w:rsidRPr="0030217B">
        <w:rPr>
          <w:rFonts w:ascii="Arial" w:hAnsi="Arial" w:cs="Arial"/>
          <w:sz w:val="22"/>
          <w:szCs w:val="22"/>
        </w:rPr>
        <w:t>“</w:t>
      </w:r>
      <w:r w:rsidR="00624299" w:rsidRPr="0030217B">
        <w:rPr>
          <w:rFonts w:ascii="Arial" w:hAnsi="Arial" w:cs="Arial"/>
          <w:sz w:val="22"/>
          <w:szCs w:val="22"/>
        </w:rPr>
        <w:t>everyone</w:t>
      </w:r>
      <w:r w:rsidR="00710DAA" w:rsidRPr="0030217B">
        <w:rPr>
          <w:rFonts w:ascii="Arial" w:hAnsi="Arial" w:cs="Arial"/>
          <w:sz w:val="22"/>
          <w:szCs w:val="22"/>
        </w:rPr>
        <w:t>”</w:t>
      </w:r>
      <w:r w:rsidR="00624299" w:rsidRPr="0030217B">
        <w:rPr>
          <w:rFonts w:ascii="Arial" w:hAnsi="Arial" w:cs="Arial"/>
          <w:sz w:val="22"/>
          <w:szCs w:val="22"/>
        </w:rPr>
        <w:t xml:space="preserve"> is seeing a movie, trying a new taco, or wearing a new set of jeans</w:t>
      </w:r>
      <w:r w:rsidR="00710DAA" w:rsidRPr="0030217B">
        <w:rPr>
          <w:rFonts w:ascii="Arial" w:hAnsi="Arial" w:cs="Arial"/>
          <w:sz w:val="22"/>
          <w:szCs w:val="22"/>
        </w:rPr>
        <w:t>; therefore, you should too</w:t>
      </w:r>
      <w:r w:rsidR="00624299" w:rsidRPr="0030217B">
        <w:rPr>
          <w:rFonts w:ascii="Arial" w:hAnsi="Arial" w:cs="Arial"/>
          <w:sz w:val="22"/>
          <w:szCs w:val="22"/>
        </w:rPr>
        <w:t>.  In a military context</w:t>
      </w:r>
      <w:r w:rsidR="00011EEF" w:rsidRPr="0030217B">
        <w:rPr>
          <w:rFonts w:ascii="Arial" w:hAnsi="Arial" w:cs="Arial"/>
          <w:sz w:val="22"/>
          <w:szCs w:val="22"/>
        </w:rPr>
        <w:t>,</w:t>
      </w:r>
      <w:r w:rsidR="00710DAA" w:rsidRPr="0030217B">
        <w:rPr>
          <w:rFonts w:ascii="Arial" w:hAnsi="Arial" w:cs="Arial"/>
          <w:sz w:val="22"/>
          <w:szCs w:val="22"/>
        </w:rPr>
        <w:t xml:space="preserve"> we often hear</w:t>
      </w:r>
      <w:r w:rsidR="00011EEF" w:rsidRPr="0030217B">
        <w:rPr>
          <w:rFonts w:ascii="Arial" w:hAnsi="Arial" w:cs="Arial"/>
          <w:sz w:val="22"/>
          <w:szCs w:val="22"/>
        </w:rPr>
        <w:t xml:space="preserve"> a comment like, “S</w:t>
      </w:r>
      <w:r w:rsidR="00624299" w:rsidRPr="0030217B">
        <w:rPr>
          <w:rFonts w:ascii="Arial" w:hAnsi="Arial" w:cs="Arial"/>
          <w:sz w:val="22"/>
          <w:szCs w:val="22"/>
        </w:rPr>
        <w:t xml:space="preserve">ir, all the other TRADOC posts have already gone to this system.”  </w:t>
      </w:r>
      <w:r w:rsidR="00B560F2" w:rsidRPr="0030217B">
        <w:rPr>
          <w:rFonts w:ascii="Arial" w:hAnsi="Arial" w:cs="Arial"/>
          <w:sz w:val="22"/>
          <w:szCs w:val="22"/>
        </w:rPr>
        <w:t>Unfortunately, p</w:t>
      </w:r>
      <w:r w:rsidR="00624299" w:rsidRPr="0030217B">
        <w:rPr>
          <w:rFonts w:ascii="Arial" w:hAnsi="Arial" w:cs="Arial"/>
          <w:sz w:val="22"/>
          <w:szCs w:val="22"/>
        </w:rPr>
        <w:t>opularity is not a</w:t>
      </w:r>
      <w:r w:rsidR="00B560F2" w:rsidRPr="0030217B">
        <w:rPr>
          <w:rFonts w:ascii="Arial" w:hAnsi="Arial" w:cs="Arial"/>
          <w:sz w:val="22"/>
          <w:szCs w:val="22"/>
        </w:rPr>
        <w:t>lways a</w:t>
      </w:r>
      <w:r w:rsidR="00710DAA" w:rsidRPr="0030217B">
        <w:rPr>
          <w:rFonts w:ascii="Arial" w:hAnsi="Arial" w:cs="Arial"/>
          <w:sz w:val="22"/>
          <w:szCs w:val="22"/>
        </w:rPr>
        <w:t xml:space="preserve"> reliable indication of sensibility</w:t>
      </w:r>
      <w:r w:rsidR="00624299" w:rsidRPr="0030217B">
        <w:rPr>
          <w:rFonts w:ascii="Arial" w:hAnsi="Arial" w:cs="Arial"/>
          <w:sz w:val="22"/>
          <w:szCs w:val="22"/>
        </w:rPr>
        <w:t xml:space="preserve"> or value.</w:t>
      </w:r>
      <w:r w:rsidR="00257949" w:rsidRPr="0030217B">
        <w:rPr>
          <w:rStyle w:val="EndnoteReference"/>
          <w:rFonts w:ascii="Arial" w:hAnsi="Arial" w:cs="Arial"/>
          <w:sz w:val="22"/>
          <w:szCs w:val="22"/>
        </w:rPr>
        <w:endnoteReference w:id="34"/>
      </w:r>
      <w:r w:rsidR="001E0715" w:rsidRPr="0030217B">
        <w:rPr>
          <w:rFonts w:ascii="Arial" w:hAnsi="Arial" w:cs="Arial"/>
          <w:sz w:val="22"/>
          <w:szCs w:val="22"/>
        </w:rPr>
        <w:t xml:space="preserve">  </w:t>
      </w:r>
    </w:p>
    <w:p w:rsidR="008A6391" w:rsidRPr="0030217B" w:rsidRDefault="00624299" w:rsidP="00C5698E">
      <w:pPr>
        <w:spacing w:line="360" w:lineRule="auto"/>
        <w:rPr>
          <w:rFonts w:ascii="Arial" w:hAnsi="Arial" w:cs="Arial"/>
          <w:sz w:val="22"/>
          <w:szCs w:val="22"/>
        </w:rPr>
      </w:pPr>
      <w:r w:rsidRPr="0030217B">
        <w:rPr>
          <w:rFonts w:ascii="Arial" w:hAnsi="Arial" w:cs="Arial"/>
          <w:sz w:val="22"/>
          <w:szCs w:val="22"/>
        </w:rPr>
        <w:tab/>
      </w:r>
      <w:r w:rsidR="008C0038" w:rsidRPr="0030217B">
        <w:rPr>
          <w:rFonts w:ascii="Arial" w:hAnsi="Arial" w:cs="Arial"/>
          <w:i/>
          <w:sz w:val="22"/>
          <w:szCs w:val="22"/>
        </w:rPr>
        <w:t>Slippery Slope</w:t>
      </w:r>
      <w:r w:rsidR="008C0038" w:rsidRPr="0030217B">
        <w:rPr>
          <w:rFonts w:ascii="Arial" w:hAnsi="Arial" w:cs="Arial"/>
          <w:sz w:val="22"/>
          <w:szCs w:val="22"/>
        </w:rPr>
        <w:t>.   The fallacy of slippery slope occurs when the conclusion of an argument rests upon an alleged chain reaction and there is not suff</w:t>
      </w:r>
      <w:r w:rsidR="00467D59">
        <w:rPr>
          <w:rFonts w:ascii="Arial" w:hAnsi="Arial" w:cs="Arial"/>
          <w:sz w:val="22"/>
          <w:szCs w:val="22"/>
        </w:rPr>
        <w:t>icient reason to conclude</w:t>
      </w:r>
      <w:r w:rsidR="008C0038" w:rsidRPr="0030217B">
        <w:rPr>
          <w:rFonts w:ascii="Arial" w:hAnsi="Arial" w:cs="Arial"/>
          <w:sz w:val="22"/>
          <w:szCs w:val="22"/>
        </w:rPr>
        <w:t xml:space="preserve"> that the chain reaction will actually take place.   As an example, </w:t>
      </w:r>
      <w:r w:rsidR="0046733C">
        <w:rPr>
          <w:rFonts w:ascii="Arial" w:hAnsi="Arial" w:cs="Arial"/>
          <w:sz w:val="22"/>
          <w:szCs w:val="22"/>
        </w:rPr>
        <w:t xml:space="preserve">during 2007 there was much discussion in </w:t>
      </w:r>
      <w:r w:rsidR="00471A40">
        <w:rPr>
          <w:rFonts w:ascii="Arial" w:hAnsi="Arial" w:cs="Arial"/>
          <w:sz w:val="22"/>
          <w:szCs w:val="22"/>
        </w:rPr>
        <w:t>political-</w:t>
      </w:r>
      <w:r w:rsidR="0046733C">
        <w:rPr>
          <w:rFonts w:ascii="Arial" w:hAnsi="Arial" w:cs="Arial"/>
          <w:sz w:val="22"/>
          <w:szCs w:val="22"/>
        </w:rPr>
        <w:t xml:space="preserve">military circles concerning </w:t>
      </w:r>
      <w:smartTag w:uri="urn:schemas-microsoft-com:office:smarttags" w:element="country-region">
        <w:r w:rsidR="0046733C">
          <w:rPr>
            <w:rFonts w:ascii="Arial" w:hAnsi="Arial" w:cs="Arial"/>
            <w:sz w:val="22"/>
            <w:szCs w:val="22"/>
          </w:rPr>
          <w:t>U.S.</w:t>
        </w:r>
      </w:smartTag>
      <w:r w:rsidR="0046733C">
        <w:rPr>
          <w:rFonts w:ascii="Arial" w:hAnsi="Arial" w:cs="Arial"/>
          <w:sz w:val="22"/>
          <w:szCs w:val="22"/>
        </w:rPr>
        <w:t xml:space="preserve"> support for President Musharraf in </w:t>
      </w:r>
      <w:smartTag w:uri="urn:schemas-microsoft-com:office:smarttags" w:element="country-region">
        <w:smartTag w:uri="urn:schemas-microsoft-com:office:smarttags" w:element="place">
          <w:r w:rsidR="0046733C">
            <w:rPr>
              <w:rFonts w:ascii="Arial" w:hAnsi="Arial" w:cs="Arial"/>
              <w:sz w:val="22"/>
              <w:szCs w:val="22"/>
            </w:rPr>
            <w:t>Pakistan</w:t>
          </w:r>
        </w:smartTag>
      </w:smartTag>
      <w:r w:rsidR="0046733C">
        <w:rPr>
          <w:rFonts w:ascii="Arial" w:hAnsi="Arial" w:cs="Arial"/>
          <w:sz w:val="22"/>
          <w:szCs w:val="22"/>
        </w:rPr>
        <w:t>.  A typical argument favoring support for Musharraf at all costs usually propos</w:t>
      </w:r>
      <w:r w:rsidR="0090281B">
        <w:rPr>
          <w:rFonts w:ascii="Arial" w:hAnsi="Arial" w:cs="Arial"/>
          <w:sz w:val="22"/>
          <w:szCs w:val="22"/>
        </w:rPr>
        <w:t>ed that not supporting Musharra</w:t>
      </w:r>
      <w:r w:rsidR="0046733C">
        <w:rPr>
          <w:rFonts w:ascii="Arial" w:hAnsi="Arial" w:cs="Arial"/>
          <w:sz w:val="22"/>
          <w:szCs w:val="22"/>
        </w:rPr>
        <w:t xml:space="preserve">f would lead to </w:t>
      </w:r>
      <w:r w:rsidR="0090281B">
        <w:rPr>
          <w:rFonts w:ascii="Arial" w:hAnsi="Arial" w:cs="Arial"/>
          <w:sz w:val="22"/>
          <w:szCs w:val="22"/>
        </w:rPr>
        <w:t xml:space="preserve">instability in </w:t>
      </w:r>
      <w:smartTag w:uri="urn:schemas-microsoft-com:office:smarttags" w:element="country-region">
        <w:smartTag w:uri="urn:schemas-microsoft-com:office:smarttags" w:element="place">
          <w:r w:rsidR="0090281B">
            <w:rPr>
              <w:rFonts w:ascii="Arial" w:hAnsi="Arial" w:cs="Arial"/>
              <w:sz w:val="22"/>
              <w:szCs w:val="22"/>
            </w:rPr>
            <w:t>Pakistan</w:t>
          </w:r>
        </w:smartTag>
      </w:smartTag>
      <w:r w:rsidR="0090281B">
        <w:rPr>
          <w:rFonts w:ascii="Arial" w:hAnsi="Arial" w:cs="Arial"/>
          <w:sz w:val="22"/>
          <w:szCs w:val="22"/>
        </w:rPr>
        <w:t>, at which time the Islamic extremists would take over and then you</w:t>
      </w:r>
      <w:r w:rsidR="00446C5D">
        <w:rPr>
          <w:rFonts w:ascii="Arial" w:hAnsi="Arial" w:cs="Arial"/>
          <w:sz w:val="22"/>
          <w:szCs w:val="22"/>
        </w:rPr>
        <w:t xml:space="preserve"> would</w:t>
      </w:r>
      <w:r w:rsidR="0090281B">
        <w:rPr>
          <w:rFonts w:ascii="Arial" w:hAnsi="Arial" w:cs="Arial"/>
          <w:sz w:val="22"/>
          <w:szCs w:val="22"/>
        </w:rPr>
        <w:t xml:space="preserve"> end up with a bunch of nuclear weapons controlled by Islamic extremists.  </w:t>
      </w:r>
      <w:r w:rsidR="00446C5D">
        <w:rPr>
          <w:rFonts w:ascii="Arial" w:hAnsi="Arial" w:cs="Arial"/>
          <w:sz w:val="22"/>
          <w:szCs w:val="22"/>
        </w:rPr>
        <w:t xml:space="preserve"> Many would argue that this is a</w:t>
      </w:r>
      <w:r w:rsidR="0090281B">
        <w:rPr>
          <w:rFonts w:ascii="Arial" w:hAnsi="Arial" w:cs="Arial"/>
          <w:sz w:val="22"/>
          <w:szCs w:val="22"/>
        </w:rPr>
        <w:t xml:space="preserve"> slippery slope argument because the dire consequences of not supporting Musharraf, or any military leader in </w:t>
      </w:r>
      <w:smartTag w:uri="urn:schemas-microsoft-com:office:smarttags" w:element="country-region">
        <w:r w:rsidR="0090281B">
          <w:rPr>
            <w:rFonts w:ascii="Arial" w:hAnsi="Arial" w:cs="Arial"/>
            <w:sz w:val="22"/>
            <w:szCs w:val="22"/>
          </w:rPr>
          <w:t>Pakistan</w:t>
        </w:r>
      </w:smartTag>
      <w:r w:rsidR="0090281B">
        <w:rPr>
          <w:rFonts w:ascii="Arial" w:hAnsi="Arial" w:cs="Arial"/>
          <w:sz w:val="22"/>
          <w:szCs w:val="22"/>
        </w:rPr>
        <w:t xml:space="preserve">, are not supported by the actual facts such as the low number of Islamic extremists in </w:t>
      </w:r>
      <w:smartTag w:uri="urn:schemas-microsoft-com:office:smarttags" w:element="country-region">
        <w:smartTag w:uri="urn:schemas-microsoft-com:office:smarttags" w:element="place">
          <w:r w:rsidR="0090281B">
            <w:rPr>
              <w:rFonts w:ascii="Arial" w:hAnsi="Arial" w:cs="Arial"/>
              <w:sz w:val="22"/>
              <w:szCs w:val="22"/>
            </w:rPr>
            <w:t>Pakistan</w:t>
          </w:r>
        </w:smartTag>
      </w:smartTag>
      <w:r w:rsidR="0090281B">
        <w:rPr>
          <w:rFonts w:ascii="Arial" w:hAnsi="Arial" w:cs="Arial"/>
          <w:sz w:val="22"/>
          <w:szCs w:val="22"/>
        </w:rPr>
        <w:t xml:space="preserve"> and the historical power of the Pakistan Army</w:t>
      </w:r>
      <w:r w:rsidR="00D76004">
        <w:rPr>
          <w:rFonts w:ascii="Arial" w:hAnsi="Arial" w:cs="Arial"/>
          <w:sz w:val="22"/>
          <w:szCs w:val="22"/>
        </w:rPr>
        <w:t xml:space="preserve">. </w:t>
      </w:r>
      <w:r w:rsidR="00086E32">
        <w:rPr>
          <w:rFonts w:ascii="Arial" w:hAnsi="Arial" w:cs="Arial"/>
          <w:sz w:val="22"/>
          <w:szCs w:val="22"/>
        </w:rPr>
        <w:t xml:space="preserve">  </w:t>
      </w:r>
      <w:r w:rsidR="002C2531">
        <w:rPr>
          <w:rFonts w:ascii="Arial" w:hAnsi="Arial" w:cs="Arial"/>
          <w:sz w:val="22"/>
          <w:szCs w:val="22"/>
        </w:rPr>
        <w:lastRenderedPageBreak/>
        <w:t>Similarly, many Americans argue against National Security Agency (NSA)</w:t>
      </w:r>
      <w:r w:rsidR="00D25F9D">
        <w:rPr>
          <w:rFonts w:ascii="Arial" w:hAnsi="Arial" w:cs="Arial"/>
          <w:sz w:val="22"/>
          <w:szCs w:val="22"/>
        </w:rPr>
        <w:t xml:space="preserve"> listening of phone conversations</w:t>
      </w:r>
      <w:r w:rsidR="002C2531">
        <w:rPr>
          <w:rFonts w:ascii="Arial" w:hAnsi="Arial" w:cs="Arial"/>
          <w:sz w:val="22"/>
          <w:szCs w:val="22"/>
        </w:rPr>
        <w:t xml:space="preserve"> placed from potential terrorists overseas to </w:t>
      </w:r>
      <w:smartTag w:uri="urn:schemas-microsoft-com:office:smarttags" w:element="country-region">
        <w:smartTag w:uri="urn:schemas-microsoft-com:office:smarttags" w:element="place">
          <w:r w:rsidR="002C2531">
            <w:rPr>
              <w:rFonts w:ascii="Arial" w:hAnsi="Arial" w:cs="Arial"/>
              <w:sz w:val="22"/>
              <w:szCs w:val="22"/>
            </w:rPr>
            <w:t>U.S.</w:t>
          </w:r>
        </w:smartTag>
      </w:smartTag>
      <w:r w:rsidR="002C2531">
        <w:rPr>
          <w:rFonts w:ascii="Arial" w:hAnsi="Arial" w:cs="Arial"/>
          <w:sz w:val="22"/>
          <w:szCs w:val="22"/>
        </w:rPr>
        <w:t xml:space="preserve"> numbers by suggesting that allowing this monitoring will lead to the NSA listening to all phone calls of American Citizens</w:t>
      </w:r>
      <w:r w:rsidR="00D25F9D">
        <w:rPr>
          <w:rFonts w:ascii="Arial" w:hAnsi="Arial" w:cs="Arial"/>
          <w:sz w:val="22"/>
          <w:szCs w:val="22"/>
        </w:rPr>
        <w:t xml:space="preserve"> which will eventually cause Americans to have private, personal phone calls made across town monitored by Uncle Sam.  The alleged chain reaction in this case is clearly not supported and should not be used as a premise to convince the listener not to support NSA monitoring of potential terrorist’s phone calls to the </w:t>
      </w:r>
      <w:smartTag w:uri="urn:schemas-microsoft-com:office:smarttags" w:element="country-region">
        <w:smartTag w:uri="urn:schemas-microsoft-com:office:smarttags" w:element="place">
          <w:r w:rsidR="00D25F9D">
            <w:rPr>
              <w:rFonts w:ascii="Arial" w:hAnsi="Arial" w:cs="Arial"/>
              <w:sz w:val="22"/>
              <w:szCs w:val="22"/>
            </w:rPr>
            <w:t>U.S.</w:t>
          </w:r>
        </w:smartTag>
      </w:smartTag>
      <w:r w:rsidR="00D25F9D">
        <w:rPr>
          <w:rFonts w:ascii="Arial" w:hAnsi="Arial" w:cs="Arial"/>
          <w:sz w:val="22"/>
          <w:szCs w:val="22"/>
        </w:rPr>
        <w:t xml:space="preserve"> from overseas. </w:t>
      </w:r>
    </w:p>
    <w:p w:rsidR="00917829" w:rsidRPr="0030217B" w:rsidRDefault="00EF31AB" w:rsidP="00917829">
      <w:pPr>
        <w:spacing w:line="360" w:lineRule="auto"/>
        <w:ind w:firstLine="720"/>
        <w:rPr>
          <w:rFonts w:ascii="Arial" w:hAnsi="Arial" w:cs="Arial"/>
          <w:sz w:val="22"/>
          <w:szCs w:val="22"/>
        </w:rPr>
      </w:pPr>
      <w:r w:rsidRPr="0030217B">
        <w:rPr>
          <w:rFonts w:ascii="Arial" w:hAnsi="Arial" w:cs="Arial"/>
          <w:i/>
          <w:sz w:val="22"/>
          <w:szCs w:val="22"/>
        </w:rPr>
        <w:t>Weak</w:t>
      </w:r>
      <w:r w:rsidR="00710DAA" w:rsidRPr="0030217B">
        <w:rPr>
          <w:rFonts w:ascii="Arial" w:hAnsi="Arial" w:cs="Arial"/>
          <w:i/>
          <w:sz w:val="22"/>
          <w:szCs w:val="22"/>
        </w:rPr>
        <w:t xml:space="preserve"> Analogy</w:t>
      </w:r>
      <w:r w:rsidR="00710DAA" w:rsidRPr="0030217B">
        <w:rPr>
          <w:rFonts w:ascii="Arial" w:hAnsi="Arial" w:cs="Arial"/>
          <w:sz w:val="22"/>
          <w:szCs w:val="22"/>
        </w:rPr>
        <w:t xml:space="preserve">.  </w:t>
      </w:r>
      <w:r w:rsidRPr="0030217B">
        <w:rPr>
          <w:rFonts w:ascii="Arial" w:hAnsi="Arial" w:cs="Arial"/>
          <w:sz w:val="22"/>
          <w:szCs w:val="22"/>
        </w:rPr>
        <w:t xml:space="preserve"> </w:t>
      </w:r>
      <w:r w:rsidR="00D73348" w:rsidRPr="0030217B">
        <w:rPr>
          <w:rFonts w:ascii="Arial" w:hAnsi="Arial" w:cs="Arial"/>
          <w:sz w:val="22"/>
          <w:szCs w:val="22"/>
        </w:rPr>
        <w:t>Analogies are an effective way to communicate concepts, especially complex ones.  An analogy occurs when one situation is put side</w:t>
      </w:r>
      <w:r w:rsidR="00353499">
        <w:rPr>
          <w:rFonts w:ascii="Arial" w:hAnsi="Arial" w:cs="Arial"/>
          <w:sz w:val="22"/>
          <w:szCs w:val="22"/>
        </w:rPr>
        <w:t>-</w:t>
      </w:r>
      <w:r w:rsidR="00D73348" w:rsidRPr="0030217B">
        <w:rPr>
          <w:rFonts w:ascii="Arial" w:hAnsi="Arial" w:cs="Arial"/>
          <w:sz w:val="22"/>
          <w:szCs w:val="22"/>
        </w:rPr>
        <w:t>by</w:t>
      </w:r>
      <w:r w:rsidR="00353499">
        <w:rPr>
          <w:rFonts w:ascii="Arial" w:hAnsi="Arial" w:cs="Arial"/>
          <w:sz w:val="22"/>
          <w:szCs w:val="22"/>
        </w:rPr>
        <w:t>-</w:t>
      </w:r>
      <w:r w:rsidR="00D73348" w:rsidRPr="0030217B">
        <w:rPr>
          <w:rFonts w:ascii="Arial" w:hAnsi="Arial" w:cs="Arial"/>
          <w:sz w:val="22"/>
          <w:szCs w:val="22"/>
        </w:rPr>
        <w:t>side to another, a</w:t>
      </w:r>
      <w:r w:rsidR="00237E70" w:rsidRPr="0030217B">
        <w:rPr>
          <w:rFonts w:ascii="Arial" w:hAnsi="Arial" w:cs="Arial"/>
          <w:sz w:val="22"/>
          <w:szCs w:val="22"/>
        </w:rPr>
        <w:t xml:space="preserve">nd a similarity is pointed out.  </w:t>
      </w:r>
      <w:r w:rsidR="00D73348" w:rsidRPr="0030217B">
        <w:rPr>
          <w:rFonts w:ascii="Arial" w:hAnsi="Arial" w:cs="Arial"/>
          <w:sz w:val="22"/>
          <w:szCs w:val="22"/>
        </w:rPr>
        <w:t xml:space="preserve">Quite often these analogies are strong and are useful in illustrating a valid point.  </w:t>
      </w:r>
      <w:r w:rsidRPr="0030217B">
        <w:rPr>
          <w:rFonts w:ascii="Arial" w:hAnsi="Arial" w:cs="Arial"/>
          <w:sz w:val="22"/>
          <w:szCs w:val="22"/>
        </w:rPr>
        <w:t>The fallacy of weak analogy is committed when the analogy used is not strong enough to support the conclusion that is being drawn.</w:t>
      </w:r>
      <w:r w:rsidRPr="0030217B">
        <w:rPr>
          <w:rStyle w:val="EndnoteReference"/>
          <w:rFonts w:ascii="Arial" w:hAnsi="Arial" w:cs="Arial"/>
          <w:sz w:val="22"/>
          <w:szCs w:val="22"/>
        </w:rPr>
        <w:endnoteReference w:id="35"/>
      </w:r>
      <w:r w:rsidR="00D72600" w:rsidRPr="0030217B">
        <w:rPr>
          <w:rFonts w:ascii="Arial" w:hAnsi="Arial" w:cs="Arial"/>
          <w:sz w:val="22"/>
          <w:szCs w:val="22"/>
        </w:rPr>
        <w:t xml:space="preserve">  </w:t>
      </w:r>
      <w:r w:rsidR="005F673C" w:rsidRPr="0030217B">
        <w:rPr>
          <w:rFonts w:ascii="Arial" w:hAnsi="Arial" w:cs="Arial"/>
          <w:sz w:val="22"/>
          <w:szCs w:val="22"/>
        </w:rPr>
        <w:t>As an example, s</w:t>
      </w:r>
      <w:r w:rsidR="00D72600" w:rsidRPr="0030217B">
        <w:rPr>
          <w:rFonts w:ascii="Arial" w:hAnsi="Arial" w:cs="Arial"/>
          <w:sz w:val="22"/>
          <w:szCs w:val="22"/>
        </w:rPr>
        <w:t xml:space="preserve">everal recent editorials posited that the United States should deal with the Iranian nuclear threat just like we dealt with the Cuban Missile Crisis (i.e., out of the box thinking as opposed to </w:t>
      </w:r>
      <w:r w:rsidR="008D2ADF" w:rsidRPr="0030217B">
        <w:rPr>
          <w:rFonts w:ascii="Arial" w:hAnsi="Arial" w:cs="Arial"/>
          <w:sz w:val="22"/>
          <w:szCs w:val="22"/>
        </w:rPr>
        <w:t xml:space="preserve">offensive </w:t>
      </w:r>
      <w:r w:rsidR="00D72600" w:rsidRPr="0030217B">
        <w:rPr>
          <w:rFonts w:ascii="Arial" w:hAnsi="Arial" w:cs="Arial"/>
          <w:sz w:val="22"/>
          <w:szCs w:val="22"/>
        </w:rPr>
        <w:t xml:space="preserve">military force or traditional diplomacy). </w:t>
      </w:r>
      <w:r w:rsidR="008D2ADF" w:rsidRPr="0030217B">
        <w:rPr>
          <w:rFonts w:ascii="Arial" w:hAnsi="Arial" w:cs="Arial"/>
          <w:sz w:val="22"/>
          <w:szCs w:val="22"/>
        </w:rPr>
        <w:t xml:space="preserve"> In this case they are arguing that the Iranian nuclear issue is similar to the Cuban Missile Crisis and therefore warrants a similar response.  </w:t>
      </w:r>
      <w:r w:rsidR="005F673C" w:rsidRPr="0030217B">
        <w:rPr>
          <w:rFonts w:ascii="Arial" w:hAnsi="Arial" w:cs="Arial"/>
          <w:sz w:val="22"/>
          <w:szCs w:val="22"/>
        </w:rPr>
        <w:t xml:space="preserve"> One might argue that although</w:t>
      </w:r>
      <w:r w:rsidR="00D72600" w:rsidRPr="0030217B">
        <w:rPr>
          <w:rFonts w:ascii="Arial" w:hAnsi="Arial" w:cs="Arial"/>
          <w:sz w:val="22"/>
          <w:szCs w:val="22"/>
        </w:rPr>
        <w:t xml:space="preserve"> in both cases the U.S. was concerned about nuclear proliferation in a rival country, the dissimilarities are too vast (e.g., peer competitor sponsorship in the case of Cuba, impact of radical Islam in Iran) to argue that the techniques for dealing with Iran should replicate what we did with Cuba. </w:t>
      </w:r>
      <w:r w:rsidR="008D2ADF" w:rsidRPr="0030217B">
        <w:rPr>
          <w:rFonts w:ascii="Arial" w:hAnsi="Arial" w:cs="Arial"/>
          <w:sz w:val="22"/>
          <w:szCs w:val="22"/>
        </w:rPr>
        <w:t xml:space="preserve"> Therefore, the conclusion that we should deal with </w:t>
      </w:r>
      <w:smartTag w:uri="urn:schemas-microsoft-com:office:smarttags" w:element="country-region">
        <w:r w:rsidR="008D2ADF" w:rsidRPr="0030217B">
          <w:rPr>
            <w:rFonts w:ascii="Arial" w:hAnsi="Arial" w:cs="Arial"/>
            <w:sz w:val="22"/>
            <w:szCs w:val="22"/>
          </w:rPr>
          <w:t>Iran</w:t>
        </w:r>
      </w:smartTag>
      <w:r w:rsidR="00353499">
        <w:rPr>
          <w:rFonts w:ascii="Arial" w:hAnsi="Arial" w:cs="Arial"/>
          <w:sz w:val="22"/>
          <w:szCs w:val="22"/>
        </w:rPr>
        <w:t xml:space="preserve"> in 2006</w:t>
      </w:r>
      <w:r w:rsidR="008D2ADF" w:rsidRPr="0030217B">
        <w:rPr>
          <w:rFonts w:ascii="Arial" w:hAnsi="Arial" w:cs="Arial"/>
          <w:sz w:val="22"/>
          <w:szCs w:val="22"/>
        </w:rPr>
        <w:t xml:space="preserve"> much like we did </w:t>
      </w:r>
      <w:r w:rsidR="00353499">
        <w:rPr>
          <w:rFonts w:ascii="Arial" w:hAnsi="Arial" w:cs="Arial"/>
          <w:sz w:val="22"/>
          <w:szCs w:val="22"/>
        </w:rPr>
        <w:t xml:space="preserve">with </w:t>
      </w:r>
      <w:smartTag w:uri="urn:schemas-microsoft-com:office:smarttags" w:element="country-region">
        <w:smartTag w:uri="urn:schemas-microsoft-com:office:smarttags" w:element="place">
          <w:r w:rsidR="008D2ADF" w:rsidRPr="0030217B">
            <w:rPr>
              <w:rFonts w:ascii="Arial" w:hAnsi="Arial" w:cs="Arial"/>
              <w:sz w:val="22"/>
              <w:szCs w:val="22"/>
            </w:rPr>
            <w:t>Cuba</w:t>
          </w:r>
        </w:smartTag>
      </w:smartTag>
      <w:r w:rsidR="008D2ADF" w:rsidRPr="0030217B">
        <w:rPr>
          <w:rFonts w:ascii="Arial" w:hAnsi="Arial" w:cs="Arial"/>
          <w:sz w:val="22"/>
          <w:szCs w:val="22"/>
        </w:rPr>
        <w:t xml:space="preserve"> </w:t>
      </w:r>
      <w:r w:rsidR="00353499">
        <w:rPr>
          <w:rFonts w:ascii="Arial" w:hAnsi="Arial" w:cs="Arial"/>
          <w:sz w:val="22"/>
          <w:szCs w:val="22"/>
        </w:rPr>
        <w:t xml:space="preserve">in1962 </w:t>
      </w:r>
      <w:r w:rsidR="008D2ADF" w:rsidRPr="0030217B">
        <w:rPr>
          <w:rFonts w:ascii="Arial" w:hAnsi="Arial" w:cs="Arial"/>
          <w:sz w:val="22"/>
          <w:szCs w:val="22"/>
        </w:rPr>
        <w:t xml:space="preserve">appears to be an example of a weak analogy fallacy.  </w:t>
      </w:r>
      <w:r w:rsidR="00D72600" w:rsidRPr="0030217B">
        <w:rPr>
          <w:rFonts w:ascii="Arial" w:hAnsi="Arial" w:cs="Arial"/>
          <w:sz w:val="22"/>
          <w:szCs w:val="22"/>
        </w:rPr>
        <w:t xml:space="preserve"> </w:t>
      </w:r>
      <w:r w:rsidR="00353499">
        <w:rPr>
          <w:rFonts w:ascii="Arial" w:hAnsi="Arial" w:cs="Arial"/>
          <w:sz w:val="22"/>
          <w:szCs w:val="22"/>
        </w:rPr>
        <w:t>As an additional</w:t>
      </w:r>
      <w:r w:rsidR="00D72600" w:rsidRPr="0030217B">
        <w:rPr>
          <w:rFonts w:ascii="Arial" w:hAnsi="Arial" w:cs="Arial"/>
          <w:sz w:val="22"/>
          <w:szCs w:val="22"/>
        </w:rPr>
        <w:t xml:space="preserve"> example, there were many pundits </w:t>
      </w:r>
      <w:r w:rsidR="00917829" w:rsidRPr="0030217B">
        <w:rPr>
          <w:rFonts w:ascii="Arial" w:hAnsi="Arial" w:cs="Arial"/>
          <w:sz w:val="22"/>
          <w:szCs w:val="22"/>
        </w:rPr>
        <w:t xml:space="preserve">in late 2003 </w:t>
      </w:r>
      <w:r w:rsidR="008D2ADF" w:rsidRPr="0030217B">
        <w:rPr>
          <w:rFonts w:ascii="Arial" w:hAnsi="Arial" w:cs="Arial"/>
          <w:sz w:val="22"/>
          <w:szCs w:val="22"/>
        </w:rPr>
        <w:t>that argued that</w:t>
      </w:r>
      <w:r w:rsidR="00D72600" w:rsidRPr="0030217B">
        <w:rPr>
          <w:rFonts w:ascii="Arial" w:hAnsi="Arial" w:cs="Arial"/>
          <w:sz w:val="22"/>
          <w:szCs w:val="22"/>
        </w:rPr>
        <w:t xml:space="preserve"> </w:t>
      </w:r>
      <w:smartTag w:uri="urn:schemas-microsoft-com:office:smarttags" w:element="country-region">
        <w:r w:rsidR="008D2ADF" w:rsidRPr="0030217B">
          <w:rPr>
            <w:rFonts w:ascii="Arial" w:hAnsi="Arial" w:cs="Arial"/>
            <w:sz w:val="22"/>
            <w:szCs w:val="22"/>
          </w:rPr>
          <w:t>U.S.</w:t>
        </w:r>
      </w:smartTag>
      <w:r w:rsidR="008D2ADF" w:rsidRPr="0030217B">
        <w:rPr>
          <w:rFonts w:ascii="Arial" w:hAnsi="Arial" w:cs="Arial"/>
          <w:sz w:val="22"/>
          <w:szCs w:val="22"/>
        </w:rPr>
        <w:t xml:space="preserve"> forces in </w:t>
      </w:r>
      <w:smartTag w:uri="urn:schemas-microsoft-com:office:smarttags" w:element="country-region">
        <w:smartTag w:uri="urn:schemas-microsoft-com:office:smarttags" w:element="place">
          <w:r w:rsidR="008D2ADF" w:rsidRPr="0030217B">
            <w:rPr>
              <w:rFonts w:ascii="Arial" w:hAnsi="Arial" w:cs="Arial"/>
              <w:sz w:val="22"/>
              <w:szCs w:val="22"/>
            </w:rPr>
            <w:t>Iraq</w:t>
          </w:r>
        </w:smartTag>
      </w:smartTag>
      <w:r w:rsidR="008D2ADF" w:rsidRPr="0030217B">
        <w:rPr>
          <w:rFonts w:ascii="Arial" w:hAnsi="Arial" w:cs="Arial"/>
          <w:sz w:val="22"/>
          <w:szCs w:val="22"/>
        </w:rPr>
        <w:t xml:space="preserve"> should mirror the </w:t>
      </w:r>
      <w:r w:rsidR="00D72600" w:rsidRPr="0030217B">
        <w:rPr>
          <w:rFonts w:ascii="Arial" w:hAnsi="Arial" w:cs="Arial"/>
          <w:sz w:val="22"/>
          <w:szCs w:val="22"/>
        </w:rPr>
        <w:t>British te</w:t>
      </w:r>
      <w:r w:rsidR="00917829" w:rsidRPr="0030217B">
        <w:rPr>
          <w:rFonts w:ascii="Arial" w:hAnsi="Arial" w:cs="Arial"/>
          <w:sz w:val="22"/>
          <w:szCs w:val="22"/>
        </w:rPr>
        <w:t>ndency to discard battle gear when dealing with Iraqis as the proper way to engage the population and create stronger community ties.  Unf</w:t>
      </w:r>
      <w:r w:rsidR="00353499">
        <w:rPr>
          <w:rFonts w:ascii="Arial" w:hAnsi="Arial" w:cs="Arial"/>
          <w:sz w:val="22"/>
          <w:szCs w:val="22"/>
        </w:rPr>
        <w:t>ortunately, these pundits did not</w:t>
      </w:r>
      <w:r w:rsidR="00917829" w:rsidRPr="0030217B">
        <w:rPr>
          <w:rFonts w:ascii="Arial" w:hAnsi="Arial" w:cs="Arial"/>
          <w:sz w:val="22"/>
          <w:szCs w:val="22"/>
        </w:rPr>
        <w:t xml:space="preserve"> understand, or intentionally ignored, the fact that Shiite populations in Basra </w:t>
      </w:r>
      <w:r w:rsidR="005A37D8" w:rsidRPr="0030217B">
        <w:rPr>
          <w:rFonts w:ascii="Arial" w:hAnsi="Arial" w:cs="Arial"/>
          <w:sz w:val="22"/>
          <w:szCs w:val="22"/>
        </w:rPr>
        <w:t xml:space="preserve">(where the British were operating) </w:t>
      </w:r>
      <w:r w:rsidR="00917829" w:rsidRPr="0030217B">
        <w:rPr>
          <w:rFonts w:ascii="Arial" w:hAnsi="Arial" w:cs="Arial"/>
          <w:sz w:val="22"/>
          <w:szCs w:val="22"/>
        </w:rPr>
        <w:t>were significantly different, in terms of threat posed</w:t>
      </w:r>
      <w:r w:rsidR="00353499">
        <w:rPr>
          <w:rFonts w:ascii="Arial" w:hAnsi="Arial" w:cs="Arial"/>
          <w:sz w:val="22"/>
          <w:szCs w:val="22"/>
        </w:rPr>
        <w:t xml:space="preserve"> than were the </w:t>
      </w:r>
      <w:r w:rsidR="00917829" w:rsidRPr="0030217B">
        <w:rPr>
          <w:rFonts w:ascii="Arial" w:hAnsi="Arial" w:cs="Arial"/>
          <w:sz w:val="22"/>
          <w:szCs w:val="22"/>
        </w:rPr>
        <w:t>Sunnis in the Sunni triangle</w:t>
      </w:r>
      <w:r w:rsidR="005A37D8" w:rsidRPr="0030217B">
        <w:rPr>
          <w:rFonts w:ascii="Arial" w:hAnsi="Arial" w:cs="Arial"/>
          <w:sz w:val="22"/>
          <w:szCs w:val="22"/>
        </w:rPr>
        <w:t xml:space="preserve"> (where U.S. forces were)</w:t>
      </w:r>
      <w:r w:rsidR="00917829" w:rsidRPr="0030217B">
        <w:rPr>
          <w:rFonts w:ascii="Arial" w:hAnsi="Arial" w:cs="Arial"/>
          <w:sz w:val="22"/>
          <w:szCs w:val="22"/>
        </w:rPr>
        <w:t>.  They were guilty of a weak analogy fallacy.</w:t>
      </w:r>
    </w:p>
    <w:p w:rsidR="00CA3B40" w:rsidRPr="0030217B" w:rsidRDefault="00F9015D" w:rsidP="00917829">
      <w:pPr>
        <w:spacing w:line="360" w:lineRule="auto"/>
        <w:ind w:firstLine="720"/>
        <w:rPr>
          <w:rFonts w:ascii="Arial" w:hAnsi="Arial" w:cs="Arial"/>
          <w:sz w:val="22"/>
          <w:szCs w:val="22"/>
        </w:rPr>
      </w:pPr>
      <w:r w:rsidRPr="0030217B">
        <w:rPr>
          <w:rFonts w:ascii="Arial" w:hAnsi="Arial" w:cs="Arial"/>
          <w:i/>
          <w:sz w:val="22"/>
          <w:szCs w:val="22"/>
        </w:rPr>
        <w:t>Red Herring</w:t>
      </w:r>
      <w:r w:rsidRPr="0030217B">
        <w:rPr>
          <w:rFonts w:ascii="Arial" w:hAnsi="Arial" w:cs="Arial"/>
          <w:sz w:val="22"/>
          <w:szCs w:val="22"/>
        </w:rPr>
        <w:t xml:space="preserve">.  The red herring fallacy </w:t>
      </w:r>
      <w:r w:rsidR="00C1520D">
        <w:rPr>
          <w:rFonts w:ascii="Arial" w:hAnsi="Arial" w:cs="Arial"/>
          <w:sz w:val="22"/>
          <w:szCs w:val="22"/>
        </w:rPr>
        <w:t xml:space="preserve">is committed when </w:t>
      </w:r>
      <w:r w:rsidRPr="0030217B">
        <w:rPr>
          <w:rFonts w:ascii="Arial" w:hAnsi="Arial" w:cs="Arial"/>
          <w:sz w:val="22"/>
          <w:szCs w:val="22"/>
        </w:rPr>
        <w:t>the atte</w:t>
      </w:r>
      <w:r w:rsidR="00C1520D">
        <w:rPr>
          <w:rFonts w:ascii="Arial" w:hAnsi="Arial" w:cs="Arial"/>
          <w:sz w:val="22"/>
          <w:szCs w:val="22"/>
        </w:rPr>
        <w:t xml:space="preserve">ntion of a reader or listener is diverted with the insertion of some </w:t>
      </w:r>
      <w:r w:rsidRPr="0030217B">
        <w:rPr>
          <w:rFonts w:ascii="Arial" w:hAnsi="Arial" w:cs="Arial"/>
          <w:sz w:val="22"/>
          <w:szCs w:val="22"/>
        </w:rPr>
        <w:t>distracting infor</w:t>
      </w:r>
      <w:r w:rsidR="00C1520D">
        <w:rPr>
          <w:rFonts w:ascii="Arial" w:hAnsi="Arial" w:cs="Arial"/>
          <w:sz w:val="22"/>
          <w:szCs w:val="22"/>
        </w:rPr>
        <w:t>mation that is flashy,</w:t>
      </w:r>
      <w:r w:rsidR="00CE24C4" w:rsidRPr="0030217B">
        <w:rPr>
          <w:rFonts w:ascii="Arial" w:hAnsi="Arial" w:cs="Arial"/>
          <w:sz w:val="22"/>
          <w:szCs w:val="22"/>
        </w:rPr>
        <w:t xml:space="preserve"> eye-catching </w:t>
      </w:r>
      <w:r w:rsidR="00C1520D">
        <w:rPr>
          <w:rFonts w:ascii="Arial" w:hAnsi="Arial" w:cs="Arial"/>
          <w:sz w:val="22"/>
          <w:szCs w:val="22"/>
        </w:rPr>
        <w:t>and generally not relevant to the topic at hand. It is intended to</w:t>
      </w:r>
      <w:r w:rsidRPr="0030217B">
        <w:rPr>
          <w:rFonts w:ascii="Arial" w:hAnsi="Arial" w:cs="Arial"/>
          <w:sz w:val="22"/>
          <w:szCs w:val="22"/>
        </w:rPr>
        <w:t xml:space="preserve"> divert the listener’s attention.</w:t>
      </w:r>
      <w:r w:rsidR="00CE24C4" w:rsidRPr="0030217B">
        <w:rPr>
          <w:rStyle w:val="EndnoteReference"/>
          <w:rFonts w:ascii="Arial" w:hAnsi="Arial" w:cs="Arial"/>
          <w:sz w:val="22"/>
          <w:szCs w:val="22"/>
        </w:rPr>
        <w:endnoteReference w:id="36"/>
      </w:r>
      <w:r w:rsidRPr="0030217B">
        <w:rPr>
          <w:rFonts w:ascii="Arial" w:hAnsi="Arial" w:cs="Arial"/>
          <w:sz w:val="22"/>
          <w:szCs w:val="22"/>
        </w:rPr>
        <w:t xml:space="preserve">  </w:t>
      </w:r>
      <w:r w:rsidR="004E2C2A">
        <w:rPr>
          <w:rFonts w:ascii="Arial" w:hAnsi="Arial" w:cs="Arial"/>
          <w:sz w:val="22"/>
          <w:szCs w:val="22"/>
        </w:rPr>
        <w:t>In recent years</w:t>
      </w:r>
      <w:r w:rsidR="00CA3B40" w:rsidRPr="0030217B">
        <w:rPr>
          <w:rFonts w:ascii="Arial" w:hAnsi="Arial" w:cs="Arial"/>
          <w:sz w:val="22"/>
          <w:szCs w:val="22"/>
        </w:rPr>
        <w:t xml:space="preserve"> it has not been uncommon for Army leaders to respond to questions about the lowering of standards for new enlistees and recruitment challenges by responding that current re-enlistment rates are higher than ever, especially for units returning from Iraq</w:t>
      </w:r>
      <w:r w:rsidR="00C1520D">
        <w:rPr>
          <w:rFonts w:ascii="Arial" w:hAnsi="Arial" w:cs="Arial"/>
          <w:sz w:val="22"/>
          <w:szCs w:val="22"/>
        </w:rPr>
        <w:t>.  They do not</w:t>
      </w:r>
      <w:r w:rsidR="00CA3B40" w:rsidRPr="0030217B">
        <w:rPr>
          <w:rFonts w:ascii="Arial" w:hAnsi="Arial" w:cs="Arial"/>
          <w:sz w:val="22"/>
          <w:szCs w:val="22"/>
        </w:rPr>
        <w:t xml:space="preserve"> really address the issue of recruiting, but instead subtly change the focus of the conversation to retention.  </w:t>
      </w:r>
      <w:r w:rsidR="000C2AE7" w:rsidRPr="0030217B">
        <w:rPr>
          <w:rFonts w:ascii="Arial" w:hAnsi="Arial" w:cs="Arial"/>
          <w:sz w:val="22"/>
          <w:szCs w:val="22"/>
        </w:rPr>
        <w:t xml:space="preserve">Similarly, </w:t>
      </w:r>
      <w:r w:rsidR="000C2AE7" w:rsidRPr="0030217B">
        <w:rPr>
          <w:rFonts w:ascii="Arial" w:hAnsi="Arial" w:cs="Arial"/>
          <w:sz w:val="22"/>
          <w:szCs w:val="22"/>
        </w:rPr>
        <w:lastRenderedPageBreak/>
        <w:t xml:space="preserve">anti-OIF interviewees often change the focus from whether democracy is good for </w:t>
      </w:r>
      <w:smartTag w:uri="urn:schemas-microsoft-com:office:smarttags" w:element="country-region">
        <w:r w:rsidR="000C2AE7" w:rsidRPr="0030217B">
          <w:rPr>
            <w:rFonts w:ascii="Arial" w:hAnsi="Arial" w:cs="Arial"/>
            <w:sz w:val="22"/>
            <w:szCs w:val="22"/>
          </w:rPr>
          <w:t>Iraq</w:t>
        </w:r>
      </w:smartTag>
      <w:r w:rsidR="000C2AE7" w:rsidRPr="0030217B">
        <w:rPr>
          <w:rFonts w:ascii="Arial" w:hAnsi="Arial" w:cs="Arial"/>
          <w:sz w:val="22"/>
          <w:szCs w:val="22"/>
        </w:rPr>
        <w:t xml:space="preserve"> or whether the </w:t>
      </w:r>
      <w:smartTag w:uri="urn:schemas-microsoft-com:office:smarttags" w:element="country-region">
        <w:smartTag w:uri="urn:schemas-microsoft-com:office:smarttags" w:element="place">
          <w:r w:rsidR="000C2AE7" w:rsidRPr="0030217B">
            <w:rPr>
              <w:rFonts w:ascii="Arial" w:hAnsi="Arial" w:cs="Arial"/>
              <w:sz w:val="22"/>
              <w:szCs w:val="22"/>
            </w:rPr>
            <w:t>U.S.</w:t>
          </w:r>
        </w:smartTag>
      </w:smartTag>
      <w:r w:rsidR="000C2AE7" w:rsidRPr="0030217B">
        <w:rPr>
          <w:rFonts w:ascii="Arial" w:hAnsi="Arial" w:cs="Arial"/>
          <w:sz w:val="22"/>
          <w:szCs w:val="22"/>
        </w:rPr>
        <w:t xml:space="preserve"> forces have made life better for Iraqis </w:t>
      </w:r>
      <w:r w:rsidR="002D77C1">
        <w:rPr>
          <w:rFonts w:ascii="Arial" w:hAnsi="Arial" w:cs="Arial"/>
          <w:sz w:val="22"/>
          <w:szCs w:val="22"/>
        </w:rPr>
        <w:t>by</w:t>
      </w:r>
      <w:r w:rsidR="000C2AE7" w:rsidRPr="0030217B">
        <w:rPr>
          <w:rFonts w:ascii="Arial" w:hAnsi="Arial" w:cs="Arial"/>
          <w:sz w:val="22"/>
          <w:szCs w:val="22"/>
        </w:rPr>
        <w:t xml:space="preserve"> highlighting the number of the battle-amputees and combat deaths.  In this case they are changing the focus from a discussion on the merits of </w:t>
      </w:r>
      <w:smartTag w:uri="urn:schemas-microsoft-com:office:smarttags" w:element="country-region">
        <w:smartTag w:uri="urn:schemas-microsoft-com:office:smarttags" w:element="place">
          <w:r w:rsidR="000C2AE7" w:rsidRPr="0030217B">
            <w:rPr>
              <w:rFonts w:ascii="Arial" w:hAnsi="Arial" w:cs="Arial"/>
              <w:sz w:val="22"/>
              <w:szCs w:val="22"/>
            </w:rPr>
            <w:t>U.S.</w:t>
          </w:r>
        </w:smartTag>
      </w:smartTag>
      <w:r w:rsidR="000C2AE7" w:rsidRPr="0030217B">
        <w:rPr>
          <w:rFonts w:ascii="Arial" w:hAnsi="Arial" w:cs="Arial"/>
          <w:sz w:val="22"/>
          <w:szCs w:val="22"/>
        </w:rPr>
        <w:t xml:space="preserve"> policy by </w:t>
      </w:r>
      <w:r w:rsidR="002D77C1">
        <w:rPr>
          <w:rFonts w:ascii="Arial" w:hAnsi="Arial" w:cs="Arial"/>
          <w:sz w:val="22"/>
          <w:szCs w:val="22"/>
        </w:rPr>
        <w:t>inserting</w:t>
      </w:r>
      <w:r w:rsidR="000C2AE7" w:rsidRPr="0030217B">
        <w:rPr>
          <w:rFonts w:ascii="Arial" w:hAnsi="Arial" w:cs="Arial"/>
          <w:sz w:val="22"/>
          <w:szCs w:val="22"/>
        </w:rPr>
        <w:t xml:space="preserve"> an emotional issue guaranteed to distract</w:t>
      </w:r>
      <w:r w:rsidR="002D77C1">
        <w:rPr>
          <w:rFonts w:ascii="Arial" w:hAnsi="Arial" w:cs="Arial"/>
          <w:sz w:val="22"/>
          <w:szCs w:val="22"/>
        </w:rPr>
        <w:t xml:space="preserve"> and redirect</w:t>
      </w:r>
      <w:r w:rsidR="000C2AE7" w:rsidRPr="0030217B">
        <w:rPr>
          <w:rFonts w:ascii="Arial" w:hAnsi="Arial" w:cs="Arial"/>
          <w:sz w:val="22"/>
          <w:szCs w:val="22"/>
        </w:rPr>
        <w:t xml:space="preserve"> the listener’s attention.   </w:t>
      </w:r>
      <w:r w:rsidR="00CE24C4" w:rsidRPr="0030217B">
        <w:rPr>
          <w:rFonts w:ascii="Arial" w:hAnsi="Arial" w:cs="Arial"/>
          <w:sz w:val="22"/>
          <w:szCs w:val="22"/>
        </w:rPr>
        <w:t xml:space="preserve"> </w:t>
      </w:r>
    </w:p>
    <w:p w:rsidR="00011EEF" w:rsidRPr="0030217B" w:rsidRDefault="008A6391" w:rsidP="00917829">
      <w:pPr>
        <w:spacing w:line="360" w:lineRule="auto"/>
        <w:ind w:firstLine="720"/>
        <w:rPr>
          <w:rFonts w:ascii="Arial" w:hAnsi="Arial" w:cs="Arial"/>
          <w:sz w:val="22"/>
          <w:szCs w:val="22"/>
        </w:rPr>
      </w:pPr>
      <w:r w:rsidRPr="0030217B">
        <w:rPr>
          <w:rFonts w:ascii="Arial" w:hAnsi="Arial" w:cs="Arial"/>
          <w:sz w:val="22"/>
          <w:szCs w:val="22"/>
        </w:rPr>
        <w:t xml:space="preserve">Logical fallacies are </w:t>
      </w:r>
      <w:r w:rsidR="002D77C1">
        <w:rPr>
          <w:rFonts w:ascii="Arial" w:hAnsi="Arial" w:cs="Arial"/>
          <w:sz w:val="22"/>
          <w:szCs w:val="22"/>
        </w:rPr>
        <w:t>very common</w:t>
      </w:r>
      <w:r w:rsidRPr="0030217B">
        <w:rPr>
          <w:rFonts w:ascii="Arial" w:hAnsi="Arial" w:cs="Arial"/>
          <w:sz w:val="22"/>
          <w:szCs w:val="22"/>
        </w:rPr>
        <w:t xml:space="preserve"> and they are typically convincing.  </w:t>
      </w:r>
      <w:r w:rsidR="002D77C1">
        <w:rPr>
          <w:rFonts w:ascii="Arial" w:hAnsi="Arial" w:cs="Arial"/>
          <w:sz w:val="22"/>
          <w:szCs w:val="22"/>
        </w:rPr>
        <w:t>Recently, for example,</w:t>
      </w:r>
      <w:r w:rsidR="00142352" w:rsidRPr="0030217B">
        <w:rPr>
          <w:rFonts w:ascii="Arial" w:hAnsi="Arial" w:cs="Arial"/>
          <w:sz w:val="22"/>
          <w:szCs w:val="22"/>
        </w:rPr>
        <w:t xml:space="preserve"> </w:t>
      </w:r>
      <w:r w:rsidR="002D77C1">
        <w:rPr>
          <w:rFonts w:ascii="Arial" w:hAnsi="Arial" w:cs="Arial"/>
          <w:sz w:val="22"/>
          <w:szCs w:val="22"/>
        </w:rPr>
        <w:t xml:space="preserve">in </w:t>
      </w:r>
      <w:r w:rsidR="00142352" w:rsidRPr="0030217B">
        <w:rPr>
          <w:rFonts w:ascii="Arial" w:hAnsi="Arial" w:cs="Arial"/>
          <w:sz w:val="22"/>
          <w:szCs w:val="22"/>
        </w:rPr>
        <w:t>a TV</w:t>
      </w:r>
      <w:r w:rsidR="00257949" w:rsidRPr="0030217B">
        <w:rPr>
          <w:rFonts w:ascii="Arial" w:hAnsi="Arial" w:cs="Arial"/>
          <w:sz w:val="22"/>
          <w:szCs w:val="22"/>
        </w:rPr>
        <w:t xml:space="preserve"> documentary about</w:t>
      </w:r>
      <w:r w:rsidRPr="0030217B">
        <w:rPr>
          <w:rFonts w:ascii="Arial" w:hAnsi="Arial" w:cs="Arial"/>
          <w:sz w:val="22"/>
          <w:szCs w:val="22"/>
        </w:rPr>
        <w:t xml:space="preserve"> alternate medicines, a U.S. Senator defended his </w:t>
      </w:r>
      <w:r w:rsidR="002D77C1">
        <w:rPr>
          <w:rFonts w:ascii="Arial" w:hAnsi="Arial" w:cs="Arial"/>
          <w:sz w:val="22"/>
          <w:szCs w:val="22"/>
        </w:rPr>
        <w:t xml:space="preserve">Congressional </w:t>
      </w:r>
      <w:r w:rsidRPr="0030217B">
        <w:rPr>
          <w:rFonts w:ascii="Arial" w:hAnsi="Arial" w:cs="Arial"/>
          <w:sz w:val="22"/>
          <w:szCs w:val="22"/>
        </w:rPr>
        <w:t>bill</w:t>
      </w:r>
      <w:r w:rsidR="00257949" w:rsidRPr="0030217B">
        <w:rPr>
          <w:rFonts w:ascii="Arial" w:hAnsi="Arial" w:cs="Arial"/>
          <w:sz w:val="22"/>
          <w:szCs w:val="22"/>
        </w:rPr>
        <w:t xml:space="preserve"> </w:t>
      </w:r>
      <w:r w:rsidR="002D77C1">
        <w:rPr>
          <w:rFonts w:ascii="Arial" w:hAnsi="Arial" w:cs="Arial"/>
          <w:sz w:val="22"/>
          <w:szCs w:val="22"/>
        </w:rPr>
        <w:t xml:space="preserve">to exclude </w:t>
      </w:r>
      <w:r w:rsidRPr="0030217B">
        <w:rPr>
          <w:rFonts w:ascii="Arial" w:hAnsi="Arial" w:cs="Arial"/>
          <w:sz w:val="22"/>
          <w:szCs w:val="22"/>
        </w:rPr>
        <w:t xml:space="preserve">vitamins and herbal medicines from USDA review by saying, “At least 100 million Americans use vitamins and other supplements every day and they can’t all be wrong (appeal to masses); I know many Senators who also use these products (appeal to </w:t>
      </w:r>
      <w:r w:rsidR="001E0715" w:rsidRPr="0030217B">
        <w:rPr>
          <w:rFonts w:ascii="Arial" w:hAnsi="Arial" w:cs="Arial"/>
          <w:sz w:val="22"/>
          <w:szCs w:val="22"/>
        </w:rPr>
        <w:t xml:space="preserve">unqualified </w:t>
      </w:r>
      <w:r w:rsidRPr="0030217B">
        <w:rPr>
          <w:rFonts w:ascii="Arial" w:hAnsi="Arial" w:cs="Arial"/>
          <w:sz w:val="22"/>
          <w:szCs w:val="22"/>
        </w:rPr>
        <w:t>authority); this is just another case of the liberal left trying to intrude on the daily life of the average American (arguments against the person)</w:t>
      </w:r>
      <w:r w:rsidR="00142352" w:rsidRPr="0030217B">
        <w:rPr>
          <w:rFonts w:ascii="Arial" w:hAnsi="Arial" w:cs="Arial"/>
          <w:sz w:val="22"/>
          <w:szCs w:val="22"/>
        </w:rPr>
        <w:t>.</w:t>
      </w:r>
      <w:r w:rsidR="001E0715" w:rsidRPr="0030217B">
        <w:rPr>
          <w:rFonts w:ascii="Arial" w:hAnsi="Arial" w:cs="Arial"/>
          <w:sz w:val="22"/>
          <w:szCs w:val="22"/>
        </w:rPr>
        <w:t>”</w:t>
      </w:r>
      <w:r w:rsidR="00142352" w:rsidRPr="0030217B">
        <w:rPr>
          <w:rFonts w:ascii="Arial" w:hAnsi="Arial" w:cs="Arial"/>
          <w:sz w:val="22"/>
          <w:szCs w:val="22"/>
        </w:rPr>
        <w:t xml:space="preserve">  The average viewer probably thought these arguments made sense, but as critical thinkers, we need to assess arguments, especially important and relevant arguments, to identify fallacious reasoning</w:t>
      </w:r>
      <w:r w:rsidR="00063442">
        <w:rPr>
          <w:rFonts w:ascii="Arial" w:hAnsi="Arial" w:cs="Arial"/>
          <w:sz w:val="22"/>
          <w:szCs w:val="22"/>
        </w:rPr>
        <w:t>. Bad judgments prompted by</w:t>
      </w:r>
      <w:r w:rsidR="00830C37">
        <w:rPr>
          <w:rFonts w:ascii="Arial" w:hAnsi="Arial" w:cs="Arial"/>
          <w:sz w:val="22"/>
          <w:szCs w:val="22"/>
        </w:rPr>
        <w:t xml:space="preserve"> fallacious reasoning that draw</w:t>
      </w:r>
      <w:r w:rsidR="00063442">
        <w:rPr>
          <w:rFonts w:ascii="Arial" w:hAnsi="Arial" w:cs="Arial"/>
          <w:sz w:val="22"/>
          <w:szCs w:val="22"/>
        </w:rPr>
        <w:t xml:space="preserve"> upon inva</w:t>
      </w:r>
      <w:r w:rsidR="00843C19">
        <w:rPr>
          <w:rFonts w:ascii="Arial" w:hAnsi="Arial" w:cs="Arial"/>
          <w:sz w:val="22"/>
          <w:szCs w:val="22"/>
        </w:rPr>
        <w:t>lid and questionable evidence are</w:t>
      </w:r>
      <w:r w:rsidR="00063442">
        <w:rPr>
          <w:rFonts w:ascii="Arial" w:hAnsi="Arial" w:cs="Arial"/>
          <w:sz w:val="22"/>
          <w:szCs w:val="22"/>
        </w:rPr>
        <w:t xml:space="preserve"> the enemy of critical thinkers</w:t>
      </w:r>
      <w:r w:rsidR="00843C19">
        <w:rPr>
          <w:rFonts w:ascii="Arial" w:hAnsi="Arial" w:cs="Arial"/>
          <w:sz w:val="22"/>
          <w:szCs w:val="22"/>
        </w:rPr>
        <w:t>.</w:t>
      </w:r>
      <w:r w:rsidR="00142352" w:rsidRPr="0030217B">
        <w:rPr>
          <w:rFonts w:ascii="Arial" w:hAnsi="Arial" w:cs="Arial"/>
          <w:sz w:val="22"/>
          <w:szCs w:val="22"/>
        </w:rPr>
        <w:t xml:space="preserve"> </w:t>
      </w:r>
    </w:p>
    <w:p w:rsidR="00011EEF" w:rsidRPr="0030217B" w:rsidRDefault="00011EEF" w:rsidP="00C5698E">
      <w:pPr>
        <w:spacing w:line="360" w:lineRule="auto"/>
        <w:rPr>
          <w:rFonts w:ascii="Arial" w:hAnsi="Arial" w:cs="Arial"/>
          <w:sz w:val="22"/>
          <w:szCs w:val="22"/>
        </w:rPr>
      </w:pPr>
      <w:r w:rsidRPr="0030217B">
        <w:rPr>
          <w:rFonts w:ascii="Arial" w:hAnsi="Arial" w:cs="Arial"/>
          <w:sz w:val="22"/>
          <w:szCs w:val="22"/>
        </w:rPr>
        <w:tab/>
      </w:r>
      <w:r w:rsidR="00063442">
        <w:rPr>
          <w:rFonts w:ascii="Arial" w:hAnsi="Arial" w:cs="Arial"/>
          <w:sz w:val="22"/>
          <w:szCs w:val="22"/>
        </w:rPr>
        <w:t>In accord with the</w:t>
      </w:r>
      <w:r w:rsidR="001E0715" w:rsidRPr="0030217B">
        <w:rPr>
          <w:rFonts w:ascii="Arial" w:hAnsi="Arial" w:cs="Arial"/>
          <w:sz w:val="22"/>
          <w:szCs w:val="22"/>
        </w:rPr>
        <w:t xml:space="preserve"> critical thinking model, </w:t>
      </w:r>
      <w:r w:rsidR="00830C37">
        <w:rPr>
          <w:rFonts w:ascii="Arial" w:hAnsi="Arial" w:cs="Arial"/>
          <w:sz w:val="22"/>
          <w:szCs w:val="22"/>
        </w:rPr>
        <w:t xml:space="preserve">as </w:t>
      </w:r>
      <w:r w:rsidRPr="0030217B">
        <w:rPr>
          <w:rFonts w:ascii="Arial" w:hAnsi="Arial" w:cs="Arial"/>
          <w:sz w:val="22"/>
          <w:szCs w:val="22"/>
        </w:rPr>
        <w:t xml:space="preserve">we </w:t>
      </w:r>
      <w:r w:rsidR="003503BA" w:rsidRPr="0030217B">
        <w:rPr>
          <w:rFonts w:ascii="Arial" w:hAnsi="Arial" w:cs="Arial"/>
          <w:sz w:val="22"/>
          <w:szCs w:val="22"/>
        </w:rPr>
        <w:t>EVALUATE THE INFORMATION</w:t>
      </w:r>
      <w:r w:rsidRPr="0030217B">
        <w:rPr>
          <w:rFonts w:ascii="Arial" w:hAnsi="Arial" w:cs="Arial"/>
          <w:sz w:val="22"/>
          <w:szCs w:val="22"/>
        </w:rPr>
        <w:t xml:space="preserve"> </w:t>
      </w:r>
      <w:r w:rsidR="00830C37">
        <w:rPr>
          <w:rFonts w:ascii="Arial" w:hAnsi="Arial" w:cs="Arial"/>
          <w:sz w:val="22"/>
          <w:szCs w:val="22"/>
        </w:rPr>
        <w:t>presented w</w:t>
      </w:r>
      <w:r w:rsidRPr="0030217B">
        <w:rPr>
          <w:rFonts w:ascii="Arial" w:hAnsi="Arial" w:cs="Arial"/>
          <w:sz w:val="22"/>
          <w:szCs w:val="22"/>
        </w:rPr>
        <w:t xml:space="preserve">e need to keep in mind our </w:t>
      </w:r>
      <w:r w:rsidR="003503BA" w:rsidRPr="0030217B">
        <w:rPr>
          <w:rFonts w:ascii="Arial" w:hAnsi="Arial" w:cs="Arial"/>
          <w:sz w:val="22"/>
          <w:szCs w:val="22"/>
        </w:rPr>
        <w:t xml:space="preserve">tendency to let biases influence our decision-making.  Additionally, we need to be aware of the traditional types of fallacious reasoning that are </w:t>
      </w:r>
      <w:r w:rsidR="0034769C">
        <w:rPr>
          <w:rFonts w:ascii="Arial" w:hAnsi="Arial" w:cs="Arial"/>
          <w:sz w:val="22"/>
          <w:szCs w:val="22"/>
        </w:rPr>
        <w:t xml:space="preserve">often </w:t>
      </w:r>
      <w:r w:rsidR="003503BA" w:rsidRPr="0030217B">
        <w:rPr>
          <w:rFonts w:ascii="Arial" w:hAnsi="Arial" w:cs="Arial"/>
          <w:sz w:val="22"/>
          <w:szCs w:val="22"/>
        </w:rPr>
        <w:t>used</w:t>
      </w:r>
      <w:r w:rsidR="0034769C">
        <w:rPr>
          <w:rFonts w:ascii="Arial" w:hAnsi="Arial" w:cs="Arial"/>
          <w:sz w:val="22"/>
          <w:szCs w:val="22"/>
        </w:rPr>
        <w:t>, sometimes intentionally and sometimes out of ignorance,</w:t>
      </w:r>
      <w:r w:rsidR="003503BA" w:rsidRPr="0030217B">
        <w:rPr>
          <w:rFonts w:ascii="Arial" w:hAnsi="Arial" w:cs="Arial"/>
          <w:sz w:val="22"/>
          <w:szCs w:val="22"/>
        </w:rPr>
        <w:t xml:space="preserve"> to </w:t>
      </w:r>
      <w:r w:rsidR="0034769C">
        <w:rPr>
          <w:rFonts w:ascii="Arial" w:hAnsi="Arial" w:cs="Arial"/>
          <w:sz w:val="22"/>
          <w:szCs w:val="22"/>
        </w:rPr>
        <w:t xml:space="preserve">try and </w:t>
      </w:r>
      <w:r w:rsidR="003503BA" w:rsidRPr="0030217B">
        <w:rPr>
          <w:rFonts w:ascii="Arial" w:hAnsi="Arial" w:cs="Arial"/>
          <w:sz w:val="22"/>
          <w:szCs w:val="22"/>
        </w:rPr>
        <w:t xml:space="preserve">convince us to support an argument.  </w:t>
      </w:r>
    </w:p>
    <w:p w:rsidR="009D23A3" w:rsidRPr="0030217B" w:rsidRDefault="00514B94" w:rsidP="00C5698E">
      <w:pPr>
        <w:spacing w:line="360" w:lineRule="auto"/>
        <w:rPr>
          <w:rFonts w:ascii="Arial" w:hAnsi="Arial" w:cs="Arial"/>
          <w:sz w:val="22"/>
          <w:szCs w:val="22"/>
        </w:rPr>
      </w:pPr>
      <w:r w:rsidRPr="0030217B">
        <w:rPr>
          <w:rFonts w:ascii="Arial" w:hAnsi="Arial" w:cs="Arial"/>
          <w:sz w:val="22"/>
          <w:szCs w:val="22"/>
        </w:rPr>
        <w:tab/>
        <w:t xml:space="preserve">The last component </w:t>
      </w:r>
      <w:r w:rsidR="0034769C">
        <w:rPr>
          <w:rFonts w:ascii="Arial" w:hAnsi="Arial" w:cs="Arial"/>
          <w:sz w:val="22"/>
          <w:szCs w:val="22"/>
        </w:rPr>
        <w:t xml:space="preserve">of the model </w:t>
      </w:r>
      <w:r w:rsidR="00DE7BAA" w:rsidRPr="0030217B">
        <w:rPr>
          <w:rFonts w:ascii="Arial" w:hAnsi="Arial" w:cs="Arial"/>
          <w:sz w:val="22"/>
          <w:szCs w:val="22"/>
        </w:rPr>
        <w:t xml:space="preserve">is IMPLICATIONS.  </w:t>
      </w:r>
      <w:r w:rsidR="00932E61" w:rsidRPr="0030217B">
        <w:rPr>
          <w:rFonts w:ascii="Arial" w:hAnsi="Arial" w:cs="Arial"/>
          <w:sz w:val="22"/>
          <w:szCs w:val="22"/>
        </w:rPr>
        <w:t xml:space="preserve">Critical thinkers need to understand </w:t>
      </w:r>
      <w:r w:rsidR="003F3C44" w:rsidRPr="0030217B">
        <w:rPr>
          <w:rFonts w:ascii="Arial" w:hAnsi="Arial" w:cs="Arial"/>
          <w:sz w:val="22"/>
          <w:szCs w:val="22"/>
        </w:rPr>
        <w:t>the short-term consequences of accepting the inferences initially posited, of accepting any opposing perspectives, or of accepting the perspective deve</w:t>
      </w:r>
      <w:r w:rsidR="00FB5F7C" w:rsidRPr="0030217B">
        <w:rPr>
          <w:rFonts w:ascii="Arial" w:hAnsi="Arial" w:cs="Arial"/>
          <w:sz w:val="22"/>
          <w:szCs w:val="22"/>
        </w:rPr>
        <w:t>loped through critical thinking.</w:t>
      </w:r>
      <w:r w:rsidR="003F3C44" w:rsidRPr="0030217B">
        <w:rPr>
          <w:rFonts w:ascii="Arial" w:hAnsi="Arial" w:cs="Arial"/>
          <w:sz w:val="22"/>
          <w:szCs w:val="22"/>
        </w:rPr>
        <w:t xml:space="preserve">  They obviously also have to appreciate the long-term consequence</w:t>
      </w:r>
      <w:r w:rsidR="00FB5F7C" w:rsidRPr="0030217B">
        <w:rPr>
          <w:rFonts w:ascii="Arial" w:hAnsi="Arial" w:cs="Arial"/>
          <w:sz w:val="22"/>
          <w:szCs w:val="22"/>
        </w:rPr>
        <w:t xml:space="preserve">s of the </w:t>
      </w:r>
      <w:r w:rsidR="0034769C">
        <w:rPr>
          <w:rFonts w:ascii="Arial" w:hAnsi="Arial" w:cs="Arial"/>
          <w:sz w:val="22"/>
          <w:szCs w:val="22"/>
        </w:rPr>
        <w:t>information</w:t>
      </w:r>
      <w:r w:rsidR="00FB5F7C" w:rsidRPr="0030217B">
        <w:rPr>
          <w:rFonts w:ascii="Arial" w:hAnsi="Arial" w:cs="Arial"/>
          <w:sz w:val="22"/>
          <w:szCs w:val="22"/>
        </w:rPr>
        <w:t xml:space="preserve"> they accept </w:t>
      </w:r>
      <w:r w:rsidR="0034769C">
        <w:rPr>
          <w:rFonts w:ascii="Arial" w:hAnsi="Arial" w:cs="Arial"/>
          <w:sz w:val="22"/>
          <w:szCs w:val="22"/>
        </w:rPr>
        <w:t xml:space="preserve">and </w:t>
      </w:r>
      <w:r w:rsidR="003F3C44" w:rsidRPr="0030217B">
        <w:rPr>
          <w:rFonts w:ascii="Arial" w:hAnsi="Arial" w:cs="Arial"/>
          <w:sz w:val="22"/>
          <w:szCs w:val="22"/>
        </w:rPr>
        <w:t>the decision</w:t>
      </w:r>
      <w:r w:rsidR="0034769C">
        <w:rPr>
          <w:rFonts w:ascii="Arial" w:hAnsi="Arial" w:cs="Arial"/>
          <w:sz w:val="22"/>
          <w:szCs w:val="22"/>
        </w:rPr>
        <w:t>s</w:t>
      </w:r>
      <w:r w:rsidR="003F3C44" w:rsidRPr="0030217B">
        <w:rPr>
          <w:rFonts w:ascii="Arial" w:hAnsi="Arial" w:cs="Arial"/>
          <w:sz w:val="22"/>
          <w:szCs w:val="22"/>
        </w:rPr>
        <w:t xml:space="preserve"> they make.  This includes the 2</w:t>
      </w:r>
      <w:r w:rsidR="003F3C44" w:rsidRPr="0030217B">
        <w:rPr>
          <w:rFonts w:ascii="Arial" w:hAnsi="Arial" w:cs="Arial"/>
          <w:sz w:val="22"/>
          <w:szCs w:val="22"/>
          <w:vertAlign w:val="superscript"/>
        </w:rPr>
        <w:t>nd</w:t>
      </w:r>
      <w:r w:rsidR="003F3C44" w:rsidRPr="0030217B">
        <w:rPr>
          <w:rFonts w:ascii="Arial" w:hAnsi="Arial" w:cs="Arial"/>
          <w:sz w:val="22"/>
          <w:szCs w:val="22"/>
        </w:rPr>
        <w:t xml:space="preserve"> and 3</w:t>
      </w:r>
      <w:r w:rsidR="003F3C44" w:rsidRPr="0030217B">
        <w:rPr>
          <w:rFonts w:ascii="Arial" w:hAnsi="Arial" w:cs="Arial"/>
          <w:sz w:val="22"/>
          <w:szCs w:val="22"/>
          <w:vertAlign w:val="superscript"/>
        </w:rPr>
        <w:t>rd</w:t>
      </w:r>
      <w:r w:rsidR="003F3C44" w:rsidRPr="0030217B">
        <w:rPr>
          <w:rFonts w:ascii="Arial" w:hAnsi="Arial" w:cs="Arial"/>
          <w:sz w:val="22"/>
          <w:szCs w:val="22"/>
        </w:rPr>
        <w:t xml:space="preserve"> order effects.  Critical thinkers ask themselves, “what if my assumptions are incorrect?  What if the variables I think are defined are actually uncertain </w:t>
      </w:r>
      <w:r w:rsidR="0034769C">
        <w:rPr>
          <w:rFonts w:ascii="Arial" w:hAnsi="Arial" w:cs="Arial"/>
          <w:sz w:val="22"/>
          <w:szCs w:val="22"/>
        </w:rPr>
        <w:t>or quite different from what I think</w:t>
      </w:r>
      <w:r w:rsidR="003F3C44" w:rsidRPr="0030217B">
        <w:rPr>
          <w:rFonts w:ascii="Arial" w:hAnsi="Arial" w:cs="Arial"/>
          <w:sz w:val="22"/>
          <w:szCs w:val="22"/>
        </w:rPr>
        <w:t>?  What things haven’t I considered that I need to consider.</w:t>
      </w:r>
      <w:r w:rsidR="00564196" w:rsidRPr="0030217B">
        <w:rPr>
          <w:rFonts w:ascii="Arial" w:hAnsi="Arial" w:cs="Arial"/>
          <w:sz w:val="22"/>
          <w:szCs w:val="22"/>
        </w:rPr>
        <w:t>”</w:t>
      </w:r>
      <w:r w:rsidR="003F3C44" w:rsidRPr="0030217B">
        <w:rPr>
          <w:rFonts w:ascii="Arial" w:hAnsi="Arial" w:cs="Arial"/>
          <w:sz w:val="22"/>
          <w:szCs w:val="22"/>
        </w:rPr>
        <w:t xml:space="preserve">  Many of these questions will be ignored or minimized if the </w:t>
      </w:r>
      <w:r w:rsidR="009D23A3" w:rsidRPr="0030217B">
        <w:rPr>
          <w:rFonts w:ascii="Arial" w:hAnsi="Arial" w:cs="Arial"/>
          <w:sz w:val="22"/>
          <w:szCs w:val="22"/>
        </w:rPr>
        <w:t>egocentric tendencies discussed ea</w:t>
      </w:r>
      <w:r w:rsidR="0034769C">
        <w:rPr>
          <w:rFonts w:ascii="Arial" w:hAnsi="Arial" w:cs="Arial"/>
          <w:sz w:val="22"/>
          <w:szCs w:val="22"/>
        </w:rPr>
        <w:t>rlier override</w:t>
      </w:r>
      <w:r w:rsidR="009D23A3" w:rsidRPr="0030217B">
        <w:rPr>
          <w:rFonts w:ascii="Arial" w:hAnsi="Arial" w:cs="Arial"/>
          <w:sz w:val="22"/>
          <w:szCs w:val="22"/>
        </w:rPr>
        <w:t xml:space="preserve"> sound judgment.  </w:t>
      </w:r>
      <w:r w:rsidR="007A07FB">
        <w:rPr>
          <w:rFonts w:ascii="Arial" w:hAnsi="Arial" w:cs="Arial"/>
          <w:sz w:val="22"/>
          <w:szCs w:val="22"/>
        </w:rPr>
        <w:t xml:space="preserve">As part </w:t>
      </w:r>
      <w:r w:rsidR="000B7DC2">
        <w:rPr>
          <w:rFonts w:ascii="Arial" w:hAnsi="Arial" w:cs="Arial"/>
          <w:sz w:val="22"/>
          <w:szCs w:val="22"/>
        </w:rPr>
        <w:t xml:space="preserve">of </w:t>
      </w:r>
      <w:r w:rsidR="000B7DC2" w:rsidRPr="0030217B">
        <w:rPr>
          <w:rFonts w:ascii="Arial" w:hAnsi="Arial" w:cs="Arial"/>
          <w:sz w:val="22"/>
          <w:szCs w:val="22"/>
        </w:rPr>
        <w:t>“</w:t>
      </w:r>
      <w:r w:rsidR="00FB5F7C" w:rsidRPr="0030217B">
        <w:rPr>
          <w:rFonts w:ascii="Arial" w:hAnsi="Arial" w:cs="Arial"/>
          <w:sz w:val="22"/>
          <w:szCs w:val="22"/>
        </w:rPr>
        <w:t>implications</w:t>
      </w:r>
      <w:r w:rsidR="007A07FB">
        <w:rPr>
          <w:rFonts w:ascii="Arial" w:hAnsi="Arial" w:cs="Arial"/>
          <w:sz w:val="22"/>
          <w:szCs w:val="22"/>
        </w:rPr>
        <w:t xml:space="preserve">” </w:t>
      </w:r>
      <w:r w:rsidR="00FB5F7C" w:rsidRPr="0030217B">
        <w:rPr>
          <w:rFonts w:ascii="Arial" w:hAnsi="Arial" w:cs="Arial"/>
          <w:sz w:val="22"/>
          <w:szCs w:val="22"/>
        </w:rPr>
        <w:t xml:space="preserve"> the critical thinker needs to analyze the impact of his decision on all relevant stakeholders.  A stakeholder is</w:t>
      </w:r>
      <w:r w:rsidR="00686DAD" w:rsidRPr="0030217B">
        <w:rPr>
          <w:rFonts w:ascii="Arial" w:hAnsi="Arial" w:cs="Arial"/>
          <w:sz w:val="22"/>
          <w:szCs w:val="22"/>
        </w:rPr>
        <w:t xml:space="preserve"> a person, group, or unit that has a share or an interest in a particular activity or possible decision.</w:t>
      </w:r>
      <w:r w:rsidR="00D23DFE" w:rsidRPr="0030217B">
        <w:rPr>
          <w:rStyle w:val="EndnoteReference"/>
          <w:rFonts w:ascii="Arial" w:hAnsi="Arial" w:cs="Arial"/>
          <w:sz w:val="22"/>
          <w:szCs w:val="22"/>
        </w:rPr>
        <w:endnoteReference w:id="37"/>
      </w:r>
      <w:r w:rsidR="00686DAD" w:rsidRPr="0030217B">
        <w:rPr>
          <w:rFonts w:ascii="Arial" w:hAnsi="Arial" w:cs="Arial"/>
          <w:sz w:val="22"/>
          <w:szCs w:val="22"/>
        </w:rPr>
        <w:t xml:space="preserve">   </w:t>
      </w:r>
    </w:p>
    <w:p w:rsidR="004E7CEC" w:rsidRPr="0030217B" w:rsidRDefault="00777334" w:rsidP="00C5698E">
      <w:pPr>
        <w:spacing w:line="360" w:lineRule="auto"/>
        <w:rPr>
          <w:rFonts w:ascii="Arial" w:hAnsi="Arial" w:cs="Arial"/>
          <w:sz w:val="22"/>
          <w:szCs w:val="22"/>
        </w:rPr>
      </w:pPr>
      <w:r>
        <w:rPr>
          <w:rFonts w:ascii="Arial" w:hAnsi="Arial" w:cs="Arial"/>
          <w:sz w:val="22"/>
          <w:szCs w:val="22"/>
        </w:rPr>
        <w:tab/>
        <w:t>Our brigade c</w:t>
      </w:r>
      <w:r w:rsidR="009D23A3" w:rsidRPr="0030217B">
        <w:rPr>
          <w:rFonts w:ascii="Arial" w:hAnsi="Arial" w:cs="Arial"/>
          <w:sz w:val="22"/>
          <w:szCs w:val="22"/>
        </w:rPr>
        <w:t>ommander trying to reduce civilian deaths may come to a decision</w:t>
      </w:r>
      <w:r w:rsidR="007A07FB">
        <w:rPr>
          <w:rFonts w:ascii="Arial" w:hAnsi="Arial" w:cs="Arial"/>
          <w:sz w:val="22"/>
          <w:szCs w:val="22"/>
        </w:rPr>
        <w:t xml:space="preserve"> </w:t>
      </w:r>
      <w:r w:rsidR="009D23A3" w:rsidRPr="0030217B">
        <w:rPr>
          <w:rFonts w:ascii="Arial" w:hAnsi="Arial" w:cs="Arial"/>
          <w:sz w:val="22"/>
          <w:szCs w:val="22"/>
        </w:rPr>
        <w:t xml:space="preserve">after going through the components of the critical thinking </w:t>
      </w:r>
      <w:r w:rsidR="007A07FB" w:rsidRPr="0030217B">
        <w:rPr>
          <w:rFonts w:ascii="Arial" w:hAnsi="Arial" w:cs="Arial"/>
          <w:sz w:val="22"/>
          <w:szCs w:val="22"/>
        </w:rPr>
        <w:t>model that</w:t>
      </w:r>
      <w:r w:rsidR="009D23A3" w:rsidRPr="0030217B">
        <w:rPr>
          <w:rFonts w:ascii="Arial" w:hAnsi="Arial" w:cs="Arial"/>
          <w:sz w:val="22"/>
          <w:szCs w:val="22"/>
        </w:rPr>
        <w:t xml:space="preserve"> he needs to increase his Information Operations campaign through the local mosque and tell the populace</w:t>
      </w:r>
      <w:r w:rsidR="009C761B" w:rsidRPr="0030217B">
        <w:rPr>
          <w:rFonts w:ascii="Arial" w:hAnsi="Arial" w:cs="Arial"/>
          <w:sz w:val="22"/>
          <w:szCs w:val="22"/>
        </w:rPr>
        <w:t xml:space="preserve"> that the increase in attacks is</w:t>
      </w:r>
      <w:r w:rsidR="009D23A3" w:rsidRPr="0030217B">
        <w:rPr>
          <w:rFonts w:ascii="Arial" w:hAnsi="Arial" w:cs="Arial"/>
          <w:sz w:val="22"/>
          <w:szCs w:val="22"/>
        </w:rPr>
        <w:t xml:space="preserve"> </w:t>
      </w:r>
      <w:r w:rsidR="009D23A3" w:rsidRPr="0030217B">
        <w:rPr>
          <w:rFonts w:ascii="Arial" w:hAnsi="Arial" w:cs="Arial"/>
          <w:sz w:val="22"/>
          <w:szCs w:val="22"/>
        </w:rPr>
        <w:lastRenderedPageBreak/>
        <w:t xml:space="preserve">due to bad guys from out of the sector coming into the sector.  Assuming he made this decision cognizant of his </w:t>
      </w:r>
      <w:r w:rsidR="007A07FB">
        <w:rPr>
          <w:rFonts w:ascii="Arial" w:hAnsi="Arial" w:cs="Arial"/>
          <w:sz w:val="22"/>
          <w:szCs w:val="22"/>
        </w:rPr>
        <w:t>own viewpoint</w:t>
      </w:r>
      <w:r w:rsidR="009D23A3" w:rsidRPr="0030217B">
        <w:rPr>
          <w:rFonts w:ascii="Arial" w:hAnsi="Arial" w:cs="Arial"/>
          <w:sz w:val="22"/>
          <w:szCs w:val="22"/>
        </w:rPr>
        <w:t xml:space="preserve"> and assumptions, and that it was based on sound information and inferences, he now needs to co</w:t>
      </w:r>
      <w:r w:rsidR="007A07FB">
        <w:rPr>
          <w:rFonts w:ascii="Arial" w:hAnsi="Arial" w:cs="Arial"/>
          <w:sz w:val="22"/>
          <w:szCs w:val="22"/>
        </w:rPr>
        <w:t>nsider the implications</w:t>
      </w:r>
      <w:r w:rsidR="009D23A3" w:rsidRPr="0030217B">
        <w:rPr>
          <w:rFonts w:ascii="Arial" w:hAnsi="Arial" w:cs="Arial"/>
          <w:sz w:val="22"/>
          <w:szCs w:val="22"/>
        </w:rPr>
        <w:t xml:space="preserve"> of this decision.  Wh</w:t>
      </w:r>
      <w:r w:rsidR="007A07FB">
        <w:rPr>
          <w:rFonts w:ascii="Arial" w:hAnsi="Arial" w:cs="Arial"/>
          <w:sz w:val="22"/>
          <w:szCs w:val="22"/>
        </w:rPr>
        <w:t xml:space="preserve">at if the Imam at the mosque is not </w:t>
      </w:r>
      <w:r w:rsidR="009D23A3" w:rsidRPr="0030217B">
        <w:rPr>
          <w:rFonts w:ascii="Arial" w:hAnsi="Arial" w:cs="Arial"/>
          <w:sz w:val="22"/>
          <w:szCs w:val="22"/>
        </w:rPr>
        <w:t xml:space="preserve">as trustworthy as he thinks?  What if the </w:t>
      </w:r>
      <w:r w:rsidR="007A07FB" w:rsidRPr="0030217B">
        <w:rPr>
          <w:rFonts w:ascii="Arial" w:hAnsi="Arial" w:cs="Arial"/>
          <w:sz w:val="22"/>
          <w:szCs w:val="22"/>
        </w:rPr>
        <w:t>populace</w:t>
      </w:r>
      <w:r w:rsidR="007A07FB">
        <w:rPr>
          <w:rFonts w:ascii="Arial" w:hAnsi="Arial" w:cs="Arial"/>
          <w:sz w:val="22"/>
          <w:szCs w:val="22"/>
        </w:rPr>
        <w:t xml:space="preserve"> </w:t>
      </w:r>
      <w:r w:rsidR="007A07FB" w:rsidRPr="0030217B">
        <w:rPr>
          <w:rFonts w:ascii="Arial" w:hAnsi="Arial" w:cs="Arial"/>
          <w:sz w:val="22"/>
          <w:szCs w:val="22"/>
        </w:rPr>
        <w:t>knows</w:t>
      </w:r>
      <w:r w:rsidR="009D23A3" w:rsidRPr="0030217B">
        <w:rPr>
          <w:rFonts w:ascii="Arial" w:hAnsi="Arial" w:cs="Arial"/>
          <w:sz w:val="22"/>
          <w:szCs w:val="22"/>
        </w:rPr>
        <w:t xml:space="preserve"> that the attacks are actually coming from terrorists who live in the area</w:t>
      </w:r>
      <w:r w:rsidR="007A07FB">
        <w:rPr>
          <w:rFonts w:ascii="Arial" w:hAnsi="Arial" w:cs="Arial"/>
          <w:sz w:val="22"/>
          <w:szCs w:val="22"/>
        </w:rPr>
        <w:t>, not outside operatives</w:t>
      </w:r>
      <w:r>
        <w:rPr>
          <w:rFonts w:ascii="Arial" w:hAnsi="Arial" w:cs="Arial"/>
          <w:sz w:val="22"/>
          <w:szCs w:val="22"/>
        </w:rPr>
        <w:t>…will the b</w:t>
      </w:r>
      <w:r w:rsidR="009D23A3" w:rsidRPr="0030217B">
        <w:rPr>
          <w:rFonts w:ascii="Arial" w:hAnsi="Arial" w:cs="Arial"/>
          <w:sz w:val="22"/>
          <w:szCs w:val="22"/>
        </w:rPr>
        <w:t xml:space="preserve">rigade Commander lose credibility?  </w:t>
      </w:r>
      <w:r w:rsidR="007844E1" w:rsidRPr="0030217B">
        <w:rPr>
          <w:rFonts w:ascii="Arial" w:hAnsi="Arial" w:cs="Arial"/>
          <w:sz w:val="22"/>
          <w:szCs w:val="22"/>
        </w:rPr>
        <w:t>What if the populace starts to overwhelm his intelligence assets with reports of purported bad guys</w:t>
      </w:r>
      <w:r w:rsidR="00CC0A56">
        <w:rPr>
          <w:rFonts w:ascii="Arial" w:hAnsi="Arial" w:cs="Arial"/>
          <w:sz w:val="22"/>
          <w:szCs w:val="22"/>
        </w:rPr>
        <w:t>?</w:t>
      </w:r>
      <w:r w:rsidR="007844E1" w:rsidRPr="0030217B">
        <w:rPr>
          <w:rFonts w:ascii="Arial" w:hAnsi="Arial" w:cs="Arial"/>
          <w:sz w:val="22"/>
          <w:szCs w:val="22"/>
        </w:rPr>
        <w:t xml:space="preserve"> Does he have the force structure to do something about it? </w:t>
      </w:r>
      <w:r w:rsidR="00686DAD" w:rsidRPr="0030217B">
        <w:rPr>
          <w:rFonts w:ascii="Arial" w:hAnsi="Arial" w:cs="Arial"/>
          <w:sz w:val="22"/>
          <w:szCs w:val="22"/>
        </w:rPr>
        <w:t xml:space="preserve"> Who are the stakeholders in this case?  The Commander needs to assess his course of action </w:t>
      </w:r>
      <w:r w:rsidR="00111D52" w:rsidRPr="0030217B">
        <w:rPr>
          <w:rFonts w:ascii="Arial" w:hAnsi="Arial" w:cs="Arial"/>
          <w:sz w:val="22"/>
          <w:szCs w:val="22"/>
        </w:rPr>
        <w:t xml:space="preserve">along many lines, including the impact </w:t>
      </w:r>
      <w:r w:rsidR="00686DAD" w:rsidRPr="0030217B">
        <w:rPr>
          <w:rFonts w:ascii="Arial" w:hAnsi="Arial" w:cs="Arial"/>
          <w:sz w:val="22"/>
          <w:szCs w:val="22"/>
        </w:rPr>
        <w:t xml:space="preserve">on his troops, adjacent units, local populace, Iraqi military and police forces, and </w:t>
      </w:r>
      <w:r w:rsidR="00111D52" w:rsidRPr="0030217B">
        <w:rPr>
          <w:rFonts w:ascii="Arial" w:hAnsi="Arial" w:cs="Arial"/>
          <w:sz w:val="22"/>
          <w:szCs w:val="22"/>
        </w:rPr>
        <w:t>higher headquarters</w:t>
      </w:r>
      <w:r w:rsidR="00686DAD" w:rsidRPr="0030217B">
        <w:rPr>
          <w:rFonts w:ascii="Arial" w:hAnsi="Arial" w:cs="Arial"/>
          <w:sz w:val="22"/>
          <w:szCs w:val="22"/>
        </w:rPr>
        <w:t xml:space="preserve">.  </w:t>
      </w:r>
      <w:r w:rsidR="007844E1" w:rsidRPr="0030217B">
        <w:rPr>
          <w:rFonts w:ascii="Arial" w:hAnsi="Arial" w:cs="Arial"/>
          <w:sz w:val="22"/>
          <w:szCs w:val="22"/>
        </w:rPr>
        <w:t xml:space="preserve"> The bottom line is that a critical thinker will consider all these things, and many more</w:t>
      </w:r>
      <w:r w:rsidR="00CC0A56">
        <w:rPr>
          <w:rFonts w:ascii="Arial" w:hAnsi="Arial" w:cs="Arial"/>
          <w:sz w:val="22"/>
          <w:szCs w:val="22"/>
        </w:rPr>
        <w:t xml:space="preserve"> possibilities, in a deliberate and</w:t>
      </w:r>
      <w:r w:rsidR="007844E1" w:rsidRPr="0030217B">
        <w:rPr>
          <w:rFonts w:ascii="Arial" w:hAnsi="Arial" w:cs="Arial"/>
          <w:sz w:val="22"/>
          <w:szCs w:val="22"/>
        </w:rPr>
        <w:t xml:space="preserve"> conscious manner either within the boundaries of the military decision</w:t>
      </w:r>
      <w:r w:rsidR="004F0FFB" w:rsidRPr="0030217B">
        <w:rPr>
          <w:rFonts w:ascii="Arial" w:hAnsi="Arial" w:cs="Arial"/>
          <w:sz w:val="22"/>
          <w:szCs w:val="22"/>
        </w:rPr>
        <w:t>-</w:t>
      </w:r>
      <w:r w:rsidR="007844E1" w:rsidRPr="0030217B">
        <w:rPr>
          <w:rFonts w:ascii="Arial" w:hAnsi="Arial" w:cs="Arial"/>
          <w:sz w:val="22"/>
          <w:szCs w:val="22"/>
        </w:rPr>
        <w:t xml:space="preserve">making process or outside of it.  </w:t>
      </w:r>
    </w:p>
    <w:p w:rsidR="00167BDC" w:rsidRDefault="00167BDC" w:rsidP="00167BDC">
      <w:pPr>
        <w:spacing w:line="360" w:lineRule="auto"/>
        <w:rPr>
          <w:rFonts w:ascii="Arial" w:hAnsi="Arial" w:cs="Arial"/>
          <w:sz w:val="22"/>
          <w:szCs w:val="22"/>
        </w:rPr>
      </w:pPr>
      <w:r>
        <w:rPr>
          <w:rFonts w:ascii="Arial" w:hAnsi="Arial" w:cs="Arial"/>
          <w:sz w:val="22"/>
          <w:szCs w:val="22"/>
        </w:rPr>
        <w:tab/>
        <w:t>Remember that critical thinking is purposeful thinking.  Depending on the time available, a critical thinker will process information using reflective judgment with an end result being a decision, a clarified position on an issue, etc.  The critical thinking diagram shows several feedback arrows leaving the final box and heading back towards the heart of the model.  These arrows are intended to suggest that once a critical thinker makes a decision, for instance, he then needs to evaluate his information processing in li</w:t>
      </w:r>
      <w:r w:rsidR="00761DC1">
        <w:rPr>
          <w:rFonts w:ascii="Arial" w:hAnsi="Arial" w:cs="Arial"/>
          <w:sz w:val="22"/>
          <w:szCs w:val="22"/>
        </w:rPr>
        <w:t>ght of the outcome.  If</w:t>
      </w:r>
      <w:r>
        <w:rPr>
          <w:rFonts w:ascii="Arial" w:hAnsi="Arial" w:cs="Arial"/>
          <w:sz w:val="22"/>
          <w:szCs w:val="22"/>
        </w:rPr>
        <w:t>, initially, the critical thinker thought the issue was not worthy of critical thinking and proceeded across the top of the diagram in an automatic mode and later re</w:t>
      </w:r>
      <w:r w:rsidR="005F7B09">
        <w:rPr>
          <w:rFonts w:ascii="Arial" w:hAnsi="Arial" w:cs="Arial"/>
          <w:sz w:val="22"/>
          <w:szCs w:val="22"/>
        </w:rPr>
        <w:t>alized this type of issue was not</w:t>
      </w:r>
      <w:r>
        <w:rPr>
          <w:rFonts w:ascii="Arial" w:hAnsi="Arial" w:cs="Arial"/>
          <w:sz w:val="22"/>
          <w:szCs w:val="22"/>
        </w:rPr>
        <w:t xml:space="preserve"> as simple as he thought, he would then need to store that in memory so that the next time a similar situation presented itself he would use the components of critical thinking as opposed to automatic processing.  </w:t>
      </w:r>
      <w:r w:rsidR="00761DC1">
        <w:rPr>
          <w:rFonts w:ascii="Arial" w:hAnsi="Arial" w:cs="Arial"/>
          <w:sz w:val="22"/>
          <w:szCs w:val="22"/>
        </w:rPr>
        <w:t xml:space="preserve"> The outcome of the decision/judgment should also cause the decision maker to reevaluate his point of view, assumptions, and inferences, along with how he evaluated information.  The bottom line is that like most process models, there’s a strong feedback component to the critical thinking model.</w:t>
      </w:r>
    </w:p>
    <w:p w:rsidR="003503BA" w:rsidRDefault="00B560F2" w:rsidP="004E7CEC">
      <w:pPr>
        <w:spacing w:line="360" w:lineRule="auto"/>
        <w:ind w:firstLine="720"/>
        <w:rPr>
          <w:rFonts w:ascii="Arial" w:hAnsi="Arial" w:cs="Arial"/>
          <w:sz w:val="22"/>
          <w:szCs w:val="22"/>
        </w:rPr>
      </w:pPr>
      <w:r w:rsidRPr="0030217B">
        <w:rPr>
          <w:rFonts w:ascii="Arial" w:hAnsi="Arial" w:cs="Arial"/>
          <w:sz w:val="22"/>
          <w:szCs w:val="22"/>
        </w:rPr>
        <w:t xml:space="preserve">The preceding section is intended to provide a simple critical thinking model to facilitate the development of critical thinking skills.  </w:t>
      </w:r>
      <w:r w:rsidR="004F0FFB" w:rsidRPr="0030217B">
        <w:rPr>
          <w:rFonts w:ascii="Arial" w:hAnsi="Arial" w:cs="Arial"/>
          <w:sz w:val="22"/>
          <w:szCs w:val="22"/>
        </w:rPr>
        <w:t>My intent is</w:t>
      </w:r>
      <w:r w:rsidR="00111D52" w:rsidRPr="0030217B">
        <w:rPr>
          <w:rFonts w:ascii="Arial" w:hAnsi="Arial" w:cs="Arial"/>
          <w:sz w:val="22"/>
          <w:szCs w:val="22"/>
        </w:rPr>
        <w:t xml:space="preserve"> to provide</w:t>
      </w:r>
      <w:r w:rsidRPr="0030217B">
        <w:rPr>
          <w:rFonts w:ascii="Arial" w:hAnsi="Arial" w:cs="Arial"/>
          <w:sz w:val="22"/>
          <w:szCs w:val="22"/>
        </w:rPr>
        <w:t xml:space="preserve"> a basic understanding of the concepts presented, but probably just as important,</w:t>
      </w:r>
      <w:r w:rsidR="00CC0A56">
        <w:rPr>
          <w:rFonts w:ascii="Arial" w:hAnsi="Arial" w:cs="Arial"/>
          <w:sz w:val="22"/>
          <w:szCs w:val="22"/>
        </w:rPr>
        <w:t xml:space="preserve"> to</w:t>
      </w:r>
      <w:r w:rsidRPr="0030217B">
        <w:rPr>
          <w:rFonts w:ascii="Arial" w:hAnsi="Arial" w:cs="Arial"/>
          <w:sz w:val="22"/>
          <w:szCs w:val="22"/>
        </w:rPr>
        <w:t xml:space="preserve"> also inculcate the terminology</w:t>
      </w:r>
      <w:r w:rsidR="005A37D8" w:rsidRPr="0030217B">
        <w:rPr>
          <w:rFonts w:ascii="Arial" w:hAnsi="Arial" w:cs="Arial"/>
          <w:sz w:val="22"/>
          <w:szCs w:val="22"/>
        </w:rPr>
        <w:t xml:space="preserve"> of critical thinking into</w:t>
      </w:r>
      <w:r w:rsidRPr="0030217B">
        <w:rPr>
          <w:rFonts w:ascii="Arial" w:hAnsi="Arial" w:cs="Arial"/>
          <w:sz w:val="22"/>
          <w:szCs w:val="22"/>
        </w:rPr>
        <w:t xml:space="preserve"> daily </w:t>
      </w:r>
      <w:r w:rsidR="005A37D8" w:rsidRPr="0030217B">
        <w:rPr>
          <w:rFonts w:ascii="Arial" w:hAnsi="Arial" w:cs="Arial"/>
          <w:sz w:val="22"/>
          <w:szCs w:val="22"/>
        </w:rPr>
        <w:t>military lexicon.  Military</w:t>
      </w:r>
      <w:r w:rsidRPr="0030217B">
        <w:rPr>
          <w:rFonts w:ascii="Arial" w:hAnsi="Arial" w:cs="Arial"/>
          <w:sz w:val="22"/>
          <w:szCs w:val="22"/>
        </w:rPr>
        <w:t xml:space="preserve"> leaders need to continuously ask themsel</w:t>
      </w:r>
      <w:r w:rsidR="004E7CEC" w:rsidRPr="0030217B">
        <w:rPr>
          <w:rFonts w:ascii="Arial" w:hAnsi="Arial" w:cs="Arial"/>
          <w:sz w:val="22"/>
          <w:szCs w:val="22"/>
        </w:rPr>
        <w:t>ves, “I</w:t>
      </w:r>
      <w:r w:rsidRPr="0030217B">
        <w:rPr>
          <w:rFonts w:ascii="Arial" w:hAnsi="Arial" w:cs="Arial"/>
          <w:sz w:val="22"/>
          <w:szCs w:val="22"/>
        </w:rPr>
        <w:t>s this something I need to think about</w:t>
      </w:r>
      <w:r w:rsidR="00CC0A56">
        <w:rPr>
          <w:rFonts w:ascii="Arial" w:hAnsi="Arial" w:cs="Arial"/>
          <w:sz w:val="22"/>
          <w:szCs w:val="22"/>
        </w:rPr>
        <w:t xml:space="preserve"> critically</w:t>
      </w:r>
      <w:r w:rsidRPr="0030217B">
        <w:rPr>
          <w:rFonts w:ascii="Arial" w:hAnsi="Arial" w:cs="Arial"/>
          <w:sz w:val="22"/>
          <w:szCs w:val="22"/>
        </w:rPr>
        <w:t>?  How are my point of view and egocentric tendencies affecting the way I look at this?  What’s the point of view of the person presenting the information?  What are my assumptions?  Are we making the correct inferences based on the data provide</w:t>
      </w:r>
      <w:r w:rsidR="00111D52" w:rsidRPr="0030217B">
        <w:rPr>
          <w:rFonts w:ascii="Arial" w:hAnsi="Arial" w:cs="Arial"/>
          <w:sz w:val="22"/>
          <w:szCs w:val="22"/>
        </w:rPr>
        <w:t>d</w:t>
      </w:r>
      <w:r w:rsidRPr="0030217B">
        <w:rPr>
          <w:rFonts w:ascii="Arial" w:hAnsi="Arial" w:cs="Arial"/>
          <w:sz w:val="22"/>
          <w:szCs w:val="22"/>
        </w:rPr>
        <w:t xml:space="preserve">? </w:t>
      </w:r>
      <w:r w:rsidR="00CC0A56">
        <w:rPr>
          <w:rFonts w:ascii="Arial" w:hAnsi="Arial" w:cs="Arial"/>
          <w:sz w:val="22"/>
          <w:szCs w:val="22"/>
        </w:rPr>
        <w:t xml:space="preserve">Are there data we need to consider and can access? </w:t>
      </w:r>
      <w:r w:rsidRPr="0030217B">
        <w:rPr>
          <w:rFonts w:ascii="Arial" w:hAnsi="Arial" w:cs="Arial"/>
          <w:sz w:val="22"/>
          <w:szCs w:val="22"/>
        </w:rPr>
        <w:t xml:space="preserve"> Is the information </w:t>
      </w:r>
      <w:r w:rsidR="009C761B" w:rsidRPr="0030217B">
        <w:rPr>
          <w:rFonts w:ascii="Arial" w:hAnsi="Arial" w:cs="Arial"/>
          <w:sz w:val="22"/>
          <w:szCs w:val="22"/>
        </w:rPr>
        <w:t>true, or at least plausible</w:t>
      </w:r>
      <w:r w:rsidRPr="0030217B">
        <w:rPr>
          <w:rFonts w:ascii="Arial" w:hAnsi="Arial" w:cs="Arial"/>
          <w:sz w:val="22"/>
          <w:szCs w:val="22"/>
        </w:rPr>
        <w:t xml:space="preserve">?  Are the conclusions </w:t>
      </w:r>
      <w:r w:rsidR="00CC0A56">
        <w:rPr>
          <w:rFonts w:ascii="Arial" w:hAnsi="Arial" w:cs="Arial"/>
          <w:sz w:val="22"/>
          <w:szCs w:val="22"/>
        </w:rPr>
        <w:t>warranted by the evidence</w:t>
      </w:r>
      <w:r w:rsidRPr="0030217B">
        <w:rPr>
          <w:rFonts w:ascii="Arial" w:hAnsi="Arial" w:cs="Arial"/>
          <w:sz w:val="22"/>
          <w:szCs w:val="22"/>
        </w:rPr>
        <w:t xml:space="preserve">?  Are biases and traps affecting our judgment?  Have I </w:t>
      </w:r>
      <w:r w:rsidRPr="0030217B">
        <w:rPr>
          <w:rFonts w:ascii="Arial" w:hAnsi="Arial" w:cs="Arial"/>
          <w:sz w:val="22"/>
          <w:szCs w:val="22"/>
        </w:rPr>
        <w:lastRenderedPageBreak/>
        <w:t>considered all the implications?  The more we can</w:t>
      </w:r>
      <w:r w:rsidR="009C761B" w:rsidRPr="0030217B">
        <w:rPr>
          <w:rFonts w:ascii="Arial" w:hAnsi="Arial" w:cs="Arial"/>
          <w:sz w:val="22"/>
          <w:szCs w:val="22"/>
        </w:rPr>
        <w:t xml:space="preserve"> introduce these terms into </w:t>
      </w:r>
      <w:r w:rsidRPr="0030217B">
        <w:rPr>
          <w:rFonts w:ascii="Arial" w:hAnsi="Arial" w:cs="Arial"/>
          <w:sz w:val="22"/>
          <w:szCs w:val="22"/>
        </w:rPr>
        <w:t xml:space="preserve">Army culture, the better the </w:t>
      </w:r>
      <w:r w:rsidR="00CC0A56">
        <w:rPr>
          <w:rFonts w:ascii="Arial" w:hAnsi="Arial" w:cs="Arial"/>
          <w:sz w:val="22"/>
          <w:szCs w:val="22"/>
        </w:rPr>
        <w:t>prospect for</w:t>
      </w:r>
      <w:r w:rsidRPr="0030217B">
        <w:rPr>
          <w:rFonts w:ascii="Arial" w:hAnsi="Arial" w:cs="Arial"/>
          <w:sz w:val="22"/>
          <w:szCs w:val="22"/>
        </w:rPr>
        <w:t xml:space="preserve"> increasing our critical thinking skills.  The next section will assess the current state of critical thinking in the military.</w:t>
      </w:r>
      <w:r w:rsidR="00211D4D" w:rsidRPr="0030217B">
        <w:rPr>
          <w:rFonts w:ascii="Arial" w:hAnsi="Arial" w:cs="Arial"/>
          <w:sz w:val="22"/>
          <w:szCs w:val="22"/>
        </w:rPr>
        <w:t xml:space="preserve"> </w:t>
      </w:r>
    </w:p>
    <w:p w:rsidR="00CC0A56" w:rsidRPr="0030217B" w:rsidRDefault="00CC0A56" w:rsidP="004E7CEC">
      <w:pPr>
        <w:spacing w:line="360" w:lineRule="auto"/>
        <w:ind w:firstLine="720"/>
        <w:rPr>
          <w:rFonts w:ascii="Arial" w:hAnsi="Arial" w:cs="Arial"/>
          <w:sz w:val="22"/>
          <w:szCs w:val="22"/>
        </w:rPr>
      </w:pPr>
    </w:p>
    <w:p w:rsidR="00953732" w:rsidRPr="00953732" w:rsidRDefault="00953732" w:rsidP="00C5698E">
      <w:pPr>
        <w:spacing w:line="360" w:lineRule="auto"/>
        <w:rPr>
          <w:rFonts w:ascii="Arial" w:hAnsi="Arial" w:cs="Arial"/>
          <w:sz w:val="22"/>
          <w:szCs w:val="22"/>
          <w:u w:val="single"/>
        </w:rPr>
      </w:pPr>
      <w:r w:rsidRPr="00953732">
        <w:rPr>
          <w:rFonts w:ascii="Arial" w:hAnsi="Arial" w:cs="Arial"/>
          <w:sz w:val="22"/>
          <w:szCs w:val="22"/>
          <w:u w:val="single"/>
        </w:rPr>
        <w:t>Critical Thinking in the Military</w:t>
      </w:r>
    </w:p>
    <w:p w:rsidR="00FE5C85" w:rsidRPr="0030217B" w:rsidRDefault="00686DAD" w:rsidP="00953732">
      <w:pPr>
        <w:spacing w:line="360" w:lineRule="auto"/>
        <w:ind w:firstLine="720"/>
        <w:rPr>
          <w:rFonts w:ascii="Arial" w:hAnsi="Arial" w:cs="Arial"/>
          <w:sz w:val="22"/>
          <w:szCs w:val="22"/>
        </w:rPr>
      </w:pPr>
      <w:r w:rsidRPr="0030217B">
        <w:rPr>
          <w:rFonts w:ascii="Arial" w:hAnsi="Arial" w:cs="Arial"/>
          <w:sz w:val="22"/>
          <w:szCs w:val="22"/>
        </w:rPr>
        <w:t xml:space="preserve">The Army clearly has some structural and cultural processes and norms that should facilitate critical thinking.  The Military Decision Making Process (MDMP) is </w:t>
      </w:r>
      <w:r w:rsidR="000C6037" w:rsidRPr="0030217B">
        <w:rPr>
          <w:rFonts w:ascii="Arial" w:hAnsi="Arial" w:cs="Arial"/>
          <w:sz w:val="22"/>
          <w:szCs w:val="22"/>
        </w:rPr>
        <w:t>a</w:t>
      </w:r>
      <w:r w:rsidR="00FE5C85" w:rsidRPr="0030217B">
        <w:rPr>
          <w:rFonts w:ascii="Arial" w:hAnsi="Arial" w:cs="Arial"/>
          <w:sz w:val="22"/>
          <w:szCs w:val="22"/>
        </w:rPr>
        <w:t xml:space="preserve"> </w:t>
      </w:r>
      <w:r w:rsidR="009A6FAF" w:rsidRPr="0030217B">
        <w:rPr>
          <w:rFonts w:ascii="Arial" w:hAnsi="Arial" w:cs="Arial"/>
          <w:sz w:val="22"/>
          <w:szCs w:val="22"/>
        </w:rPr>
        <w:t>rational</w:t>
      </w:r>
      <w:r w:rsidR="005C0AF5" w:rsidRPr="0030217B">
        <w:rPr>
          <w:rFonts w:ascii="Arial" w:hAnsi="Arial" w:cs="Arial"/>
          <w:sz w:val="22"/>
          <w:szCs w:val="22"/>
        </w:rPr>
        <w:t>, methodological approach for making decisions.  Followed correctly, it should lead to the best (or at least better) decision given the degree of uncertainty and complexity of the situation</w:t>
      </w:r>
      <w:r w:rsidR="00CC0A56">
        <w:rPr>
          <w:rFonts w:ascii="Arial" w:hAnsi="Arial" w:cs="Arial"/>
          <w:sz w:val="22"/>
          <w:szCs w:val="22"/>
        </w:rPr>
        <w:t>.  The real challenge is that</w:t>
      </w:r>
      <w:r w:rsidR="005C0AF5" w:rsidRPr="0030217B">
        <w:rPr>
          <w:rFonts w:ascii="Arial" w:hAnsi="Arial" w:cs="Arial"/>
          <w:sz w:val="22"/>
          <w:szCs w:val="22"/>
        </w:rPr>
        <w:t xml:space="preserve"> each step of MDMP</w:t>
      </w:r>
      <w:r w:rsidR="000C6037" w:rsidRPr="0030217B">
        <w:rPr>
          <w:rFonts w:ascii="Arial" w:hAnsi="Arial" w:cs="Arial"/>
          <w:sz w:val="22"/>
          <w:szCs w:val="22"/>
        </w:rPr>
        <w:t xml:space="preserve"> </w:t>
      </w:r>
      <w:r w:rsidR="00CC0A56">
        <w:rPr>
          <w:rFonts w:ascii="Arial" w:hAnsi="Arial" w:cs="Arial"/>
          <w:sz w:val="22"/>
          <w:szCs w:val="22"/>
        </w:rPr>
        <w:t>is accompanied by</w:t>
      </w:r>
      <w:r w:rsidR="000C6037" w:rsidRPr="0030217B">
        <w:rPr>
          <w:rFonts w:ascii="Arial" w:hAnsi="Arial" w:cs="Arial"/>
          <w:sz w:val="22"/>
          <w:szCs w:val="22"/>
        </w:rPr>
        <w:t xml:space="preserve"> a wide range of </w:t>
      </w:r>
      <w:r w:rsidR="00FE5C85" w:rsidRPr="0030217B">
        <w:rPr>
          <w:rFonts w:ascii="Arial" w:hAnsi="Arial" w:cs="Arial"/>
          <w:sz w:val="22"/>
          <w:szCs w:val="22"/>
        </w:rPr>
        <w:t>opportunities</w:t>
      </w:r>
      <w:r w:rsidR="000C6037" w:rsidRPr="0030217B">
        <w:rPr>
          <w:rFonts w:ascii="Arial" w:hAnsi="Arial" w:cs="Arial"/>
          <w:sz w:val="22"/>
          <w:szCs w:val="22"/>
        </w:rPr>
        <w:t xml:space="preserve"> for a failure in critical thinking </w:t>
      </w:r>
      <w:r w:rsidR="00CC0A56">
        <w:rPr>
          <w:rFonts w:ascii="Arial" w:hAnsi="Arial" w:cs="Arial"/>
          <w:sz w:val="22"/>
          <w:szCs w:val="22"/>
        </w:rPr>
        <w:t>with a consequent</w:t>
      </w:r>
      <w:r w:rsidR="000C6037" w:rsidRPr="0030217B">
        <w:rPr>
          <w:rFonts w:ascii="Arial" w:hAnsi="Arial" w:cs="Arial"/>
          <w:sz w:val="22"/>
          <w:szCs w:val="22"/>
        </w:rPr>
        <w:t xml:space="preserve"> bad decision.  From receiving the Commander’s initial guidance, to generating Courses of Action; from evaluating Courses of Action to listing Assumptions, the reader can hopefully </w:t>
      </w:r>
      <w:r w:rsidR="00C4134C">
        <w:rPr>
          <w:rFonts w:ascii="Arial" w:hAnsi="Arial" w:cs="Arial"/>
          <w:sz w:val="22"/>
          <w:szCs w:val="22"/>
        </w:rPr>
        <w:t xml:space="preserve">appreciate </w:t>
      </w:r>
      <w:r w:rsidR="000C6037" w:rsidRPr="0030217B">
        <w:rPr>
          <w:rFonts w:ascii="Arial" w:hAnsi="Arial" w:cs="Arial"/>
          <w:sz w:val="22"/>
          <w:szCs w:val="22"/>
        </w:rPr>
        <w:t>that biases, egocentric tendencies, poor inferences, and fallacious reasoning can lead the MDMP astray</w:t>
      </w:r>
      <w:r w:rsidR="00C4134C">
        <w:rPr>
          <w:rFonts w:ascii="Arial" w:hAnsi="Arial" w:cs="Arial"/>
          <w:sz w:val="22"/>
          <w:szCs w:val="22"/>
        </w:rPr>
        <w:t xml:space="preserve"> in very significant respects</w:t>
      </w:r>
      <w:r w:rsidR="000C6037" w:rsidRPr="0030217B">
        <w:rPr>
          <w:rFonts w:ascii="Arial" w:hAnsi="Arial" w:cs="Arial"/>
          <w:sz w:val="22"/>
          <w:szCs w:val="22"/>
        </w:rPr>
        <w:t xml:space="preserve">.  If the Commander thinks his intuition is infallible and that that last way he dealt with a </w:t>
      </w:r>
      <w:r w:rsidR="00C4134C">
        <w:rPr>
          <w:rFonts w:ascii="Arial" w:hAnsi="Arial" w:cs="Arial"/>
          <w:sz w:val="22"/>
          <w:szCs w:val="22"/>
        </w:rPr>
        <w:t xml:space="preserve">seemingly </w:t>
      </w:r>
      <w:r w:rsidR="000C6037" w:rsidRPr="0030217B">
        <w:rPr>
          <w:rFonts w:ascii="Arial" w:hAnsi="Arial" w:cs="Arial"/>
          <w:sz w:val="22"/>
          <w:szCs w:val="22"/>
        </w:rPr>
        <w:t xml:space="preserve">similar problem </w:t>
      </w:r>
      <w:r w:rsidR="00C4134C">
        <w:rPr>
          <w:rFonts w:ascii="Arial" w:hAnsi="Arial" w:cs="Arial"/>
          <w:sz w:val="22"/>
          <w:szCs w:val="22"/>
        </w:rPr>
        <w:t>will</w:t>
      </w:r>
      <w:r w:rsidR="000C6037" w:rsidRPr="0030217B">
        <w:rPr>
          <w:rFonts w:ascii="Arial" w:hAnsi="Arial" w:cs="Arial"/>
          <w:sz w:val="22"/>
          <w:szCs w:val="22"/>
        </w:rPr>
        <w:t xml:space="preserve"> work in this case, you can see how the availability heuristic, along with egocentric righteousness, </w:t>
      </w:r>
      <w:r w:rsidR="00C4134C">
        <w:rPr>
          <w:rFonts w:ascii="Arial" w:hAnsi="Arial" w:cs="Arial"/>
          <w:sz w:val="22"/>
          <w:szCs w:val="22"/>
        </w:rPr>
        <w:t>might well</w:t>
      </w:r>
      <w:r w:rsidR="000C6037" w:rsidRPr="0030217B">
        <w:rPr>
          <w:rFonts w:ascii="Arial" w:hAnsi="Arial" w:cs="Arial"/>
          <w:sz w:val="22"/>
          <w:szCs w:val="22"/>
        </w:rPr>
        <w:t xml:space="preserve"> lead the staff </w:t>
      </w:r>
      <w:r w:rsidR="00C4134C">
        <w:rPr>
          <w:rFonts w:ascii="Arial" w:hAnsi="Arial" w:cs="Arial"/>
          <w:sz w:val="22"/>
          <w:szCs w:val="22"/>
        </w:rPr>
        <w:t>right</w:t>
      </w:r>
      <w:r w:rsidR="000C6037" w:rsidRPr="0030217B">
        <w:rPr>
          <w:rFonts w:ascii="Arial" w:hAnsi="Arial" w:cs="Arial"/>
          <w:sz w:val="22"/>
          <w:szCs w:val="22"/>
        </w:rPr>
        <w:t xml:space="preserve"> down the wrong road.  </w:t>
      </w:r>
      <w:r w:rsidR="00987370" w:rsidRPr="0030217B">
        <w:rPr>
          <w:rFonts w:ascii="Arial" w:hAnsi="Arial" w:cs="Arial"/>
          <w:sz w:val="22"/>
          <w:szCs w:val="22"/>
        </w:rPr>
        <w:t xml:space="preserve">Lee’s actions at </w:t>
      </w:r>
      <w:smartTag w:uri="urn:schemas-microsoft-com:office:smarttags" w:element="City">
        <w:r w:rsidR="00987370" w:rsidRPr="0030217B">
          <w:rPr>
            <w:rFonts w:ascii="Arial" w:hAnsi="Arial" w:cs="Arial"/>
            <w:sz w:val="22"/>
            <w:szCs w:val="22"/>
          </w:rPr>
          <w:t>Gettysburg</w:t>
        </w:r>
      </w:smartTag>
      <w:r w:rsidR="00987370" w:rsidRPr="0030217B">
        <w:rPr>
          <w:rFonts w:ascii="Arial" w:hAnsi="Arial" w:cs="Arial"/>
          <w:sz w:val="22"/>
          <w:szCs w:val="22"/>
        </w:rPr>
        <w:t xml:space="preserve">, following on the </w:t>
      </w:r>
      <w:r w:rsidR="00FE5C85" w:rsidRPr="0030217B">
        <w:rPr>
          <w:rFonts w:ascii="Arial" w:hAnsi="Arial" w:cs="Arial"/>
          <w:sz w:val="22"/>
          <w:szCs w:val="22"/>
        </w:rPr>
        <w:t xml:space="preserve">heels of his success at </w:t>
      </w:r>
      <w:smartTag w:uri="urn:schemas-microsoft-com:office:smarttags" w:element="place">
        <w:r w:rsidR="00FE5C85" w:rsidRPr="0030217B">
          <w:rPr>
            <w:rFonts w:ascii="Arial" w:hAnsi="Arial" w:cs="Arial"/>
            <w:sz w:val="22"/>
            <w:szCs w:val="22"/>
          </w:rPr>
          <w:t>Chancellor</w:t>
        </w:r>
        <w:r w:rsidR="00987370" w:rsidRPr="0030217B">
          <w:rPr>
            <w:rFonts w:ascii="Arial" w:hAnsi="Arial" w:cs="Arial"/>
            <w:sz w:val="22"/>
            <w:szCs w:val="22"/>
          </w:rPr>
          <w:t>sville</w:t>
        </w:r>
      </w:smartTag>
      <w:r w:rsidR="00987370" w:rsidRPr="0030217B">
        <w:rPr>
          <w:rFonts w:ascii="Arial" w:hAnsi="Arial" w:cs="Arial"/>
          <w:sz w:val="22"/>
          <w:szCs w:val="22"/>
        </w:rPr>
        <w:t xml:space="preserve">, might </w:t>
      </w:r>
      <w:r w:rsidR="00C4134C">
        <w:rPr>
          <w:rFonts w:ascii="Arial" w:hAnsi="Arial" w:cs="Arial"/>
          <w:sz w:val="22"/>
          <w:szCs w:val="22"/>
        </w:rPr>
        <w:t>illustrate this point.</w:t>
      </w:r>
      <w:r w:rsidR="00FE5C85" w:rsidRPr="0030217B">
        <w:rPr>
          <w:rFonts w:ascii="Arial" w:hAnsi="Arial" w:cs="Arial"/>
          <w:sz w:val="22"/>
          <w:szCs w:val="22"/>
        </w:rPr>
        <w:t xml:space="preserve">   At the end of the day a critical thinker will appreciate the value of MDMP, yet at the same time</w:t>
      </w:r>
      <w:r w:rsidR="00C4134C">
        <w:rPr>
          <w:rFonts w:ascii="Arial" w:hAnsi="Arial" w:cs="Arial"/>
          <w:sz w:val="22"/>
          <w:szCs w:val="22"/>
        </w:rPr>
        <w:t xml:space="preserve"> he or she </w:t>
      </w:r>
      <w:r w:rsidR="00FE5C85" w:rsidRPr="0030217B">
        <w:rPr>
          <w:rFonts w:ascii="Arial" w:hAnsi="Arial" w:cs="Arial"/>
          <w:sz w:val="22"/>
          <w:szCs w:val="22"/>
        </w:rPr>
        <w:t>will appreciate the potential impact of a lack of critical thinking on all steps of the process.</w:t>
      </w:r>
    </w:p>
    <w:p w:rsidR="00FE5C85" w:rsidRPr="0030217B" w:rsidRDefault="00FE5C85" w:rsidP="00C5698E">
      <w:pPr>
        <w:spacing w:line="360" w:lineRule="auto"/>
        <w:rPr>
          <w:rFonts w:ascii="Arial" w:hAnsi="Arial" w:cs="Arial"/>
          <w:sz w:val="22"/>
          <w:szCs w:val="22"/>
        </w:rPr>
      </w:pPr>
      <w:r w:rsidRPr="0030217B">
        <w:rPr>
          <w:rFonts w:ascii="Arial" w:hAnsi="Arial" w:cs="Arial"/>
          <w:sz w:val="22"/>
          <w:szCs w:val="22"/>
        </w:rPr>
        <w:tab/>
        <w:t xml:space="preserve">Besides MDMP, the military has other processes and norms that facilitate critical thinking.  For one, the military is extremely diverse.  </w:t>
      </w:r>
      <w:r w:rsidR="008E2529" w:rsidRPr="0030217B">
        <w:rPr>
          <w:rFonts w:ascii="Arial" w:hAnsi="Arial" w:cs="Arial"/>
          <w:sz w:val="22"/>
          <w:szCs w:val="22"/>
        </w:rPr>
        <w:t>Rich and poor</w:t>
      </w:r>
      <w:r w:rsidR="00C4134C">
        <w:rPr>
          <w:rFonts w:ascii="Arial" w:hAnsi="Arial" w:cs="Arial"/>
          <w:sz w:val="22"/>
          <w:szCs w:val="22"/>
        </w:rPr>
        <w:t>, black and white, Jew, Christian,</w:t>
      </w:r>
      <w:r w:rsidR="008E2529" w:rsidRPr="0030217B">
        <w:rPr>
          <w:rFonts w:ascii="Arial" w:hAnsi="Arial" w:cs="Arial"/>
          <w:sz w:val="22"/>
          <w:szCs w:val="22"/>
        </w:rPr>
        <w:t xml:space="preserve"> </w:t>
      </w:r>
      <w:r w:rsidR="000D4759" w:rsidRPr="0030217B">
        <w:rPr>
          <w:rFonts w:ascii="Arial" w:hAnsi="Arial" w:cs="Arial"/>
          <w:sz w:val="22"/>
          <w:szCs w:val="22"/>
        </w:rPr>
        <w:t>Muslim</w:t>
      </w:r>
      <w:r w:rsidR="008E2529" w:rsidRPr="0030217B">
        <w:rPr>
          <w:rFonts w:ascii="Arial" w:hAnsi="Arial" w:cs="Arial"/>
          <w:sz w:val="22"/>
          <w:szCs w:val="22"/>
        </w:rPr>
        <w:t xml:space="preserve"> </w:t>
      </w:r>
      <w:r w:rsidR="00C4134C">
        <w:rPr>
          <w:rFonts w:ascii="Arial" w:hAnsi="Arial" w:cs="Arial"/>
          <w:sz w:val="22"/>
          <w:szCs w:val="22"/>
        </w:rPr>
        <w:t xml:space="preserve">and non-believers </w:t>
      </w:r>
      <w:r w:rsidR="008E2529" w:rsidRPr="0030217B">
        <w:rPr>
          <w:rFonts w:ascii="Arial" w:hAnsi="Arial" w:cs="Arial"/>
          <w:sz w:val="22"/>
          <w:szCs w:val="22"/>
        </w:rPr>
        <w:t xml:space="preserve">all serve in the </w:t>
      </w:r>
      <w:smartTag w:uri="urn:schemas-microsoft-com:office:smarttags" w:element="country-region">
        <w:smartTag w:uri="urn:schemas-microsoft-com:office:smarttags" w:element="place">
          <w:r w:rsidR="008E2529" w:rsidRPr="0030217B">
            <w:rPr>
              <w:rFonts w:ascii="Arial" w:hAnsi="Arial" w:cs="Arial"/>
              <w:sz w:val="22"/>
              <w:szCs w:val="22"/>
            </w:rPr>
            <w:t>U.S.</w:t>
          </w:r>
        </w:smartTag>
      </w:smartTag>
      <w:r w:rsidR="008E2529" w:rsidRPr="0030217B">
        <w:rPr>
          <w:rFonts w:ascii="Arial" w:hAnsi="Arial" w:cs="Arial"/>
          <w:sz w:val="22"/>
          <w:szCs w:val="22"/>
        </w:rPr>
        <w:t xml:space="preserve"> military.  This diversity, by definition, </w:t>
      </w:r>
      <w:r w:rsidR="00111D52" w:rsidRPr="0030217B">
        <w:rPr>
          <w:rFonts w:ascii="Arial" w:hAnsi="Arial" w:cs="Arial"/>
          <w:sz w:val="22"/>
          <w:szCs w:val="22"/>
        </w:rPr>
        <w:t xml:space="preserve">can </w:t>
      </w:r>
      <w:r w:rsidR="008E2529" w:rsidRPr="0030217B">
        <w:rPr>
          <w:rFonts w:ascii="Arial" w:hAnsi="Arial" w:cs="Arial"/>
          <w:sz w:val="22"/>
          <w:szCs w:val="22"/>
        </w:rPr>
        <w:t xml:space="preserve">be a structural </w:t>
      </w:r>
      <w:r w:rsidR="00252080" w:rsidRPr="0030217B">
        <w:rPr>
          <w:rFonts w:ascii="Arial" w:hAnsi="Arial" w:cs="Arial"/>
          <w:sz w:val="22"/>
          <w:szCs w:val="22"/>
        </w:rPr>
        <w:t>hindrance</w:t>
      </w:r>
      <w:r w:rsidR="008E2529" w:rsidRPr="0030217B">
        <w:rPr>
          <w:rFonts w:ascii="Arial" w:hAnsi="Arial" w:cs="Arial"/>
          <w:sz w:val="22"/>
          <w:szCs w:val="22"/>
        </w:rPr>
        <w:t xml:space="preserve"> </w:t>
      </w:r>
      <w:r w:rsidR="00252080" w:rsidRPr="0030217B">
        <w:rPr>
          <w:rFonts w:ascii="Arial" w:hAnsi="Arial" w:cs="Arial"/>
          <w:sz w:val="22"/>
          <w:szCs w:val="22"/>
        </w:rPr>
        <w:t xml:space="preserve">to </w:t>
      </w:r>
      <w:r w:rsidR="00C4134C">
        <w:rPr>
          <w:rFonts w:ascii="Arial" w:hAnsi="Arial" w:cs="Arial"/>
          <w:sz w:val="22"/>
          <w:szCs w:val="22"/>
        </w:rPr>
        <w:t>obstacles to</w:t>
      </w:r>
      <w:r w:rsidR="00252080" w:rsidRPr="0030217B">
        <w:rPr>
          <w:rFonts w:ascii="Arial" w:hAnsi="Arial" w:cs="Arial"/>
          <w:sz w:val="22"/>
          <w:szCs w:val="22"/>
        </w:rPr>
        <w:t xml:space="preserve"> critical thinking </w:t>
      </w:r>
      <w:r w:rsidR="00C4134C">
        <w:rPr>
          <w:rFonts w:ascii="Arial" w:hAnsi="Arial" w:cs="Arial"/>
          <w:sz w:val="22"/>
          <w:szCs w:val="22"/>
        </w:rPr>
        <w:t>as diversity helps to challenge</w:t>
      </w:r>
      <w:r w:rsidR="008E2529" w:rsidRPr="0030217B">
        <w:rPr>
          <w:rFonts w:ascii="Arial" w:hAnsi="Arial" w:cs="Arial"/>
          <w:sz w:val="22"/>
          <w:szCs w:val="22"/>
        </w:rPr>
        <w:t xml:space="preserve"> bias, </w:t>
      </w:r>
      <w:r w:rsidR="000D4759" w:rsidRPr="0030217B">
        <w:rPr>
          <w:rFonts w:ascii="Arial" w:hAnsi="Arial" w:cs="Arial"/>
          <w:sz w:val="22"/>
          <w:szCs w:val="22"/>
        </w:rPr>
        <w:t xml:space="preserve">egocentric myopia, and egocentric blindness.  </w:t>
      </w:r>
      <w:r w:rsidR="00111D52" w:rsidRPr="0030217B">
        <w:rPr>
          <w:rFonts w:ascii="Arial" w:hAnsi="Arial" w:cs="Arial"/>
          <w:sz w:val="22"/>
          <w:szCs w:val="22"/>
        </w:rPr>
        <w:t>Of course, the succe</w:t>
      </w:r>
      <w:r w:rsidR="00C4134C">
        <w:rPr>
          <w:rFonts w:ascii="Arial" w:hAnsi="Arial" w:cs="Arial"/>
          <w:sz w:val="22"/>
          <w:szCs w:val="22"/>
        </w:rPr>
        <w:t xml:space="preserve">ss inherent in leveraging </w:t>
      </w:r>
      <w:r w:rsidR="00111D52" w:rsidRPr="0030217B">
        <w:rPr>
          <w:rFonts w:ascii="Arial" w:hAnsi="Arial" w:cs="Arial"/>
          <w:sz w:val="22"/>
          <w:szCs w:val="22"/>
        </w:rPr>
        <w:t xml:space="preserve">diverse </w:t>
      </w:r>
      <w:r w:rsidR="00C4134C">
        <w:rPr>
          <w:rFonts w:ascii="Arial" w:hAnsi="Arial" w:cs="Arial"/>
          <w:sz w:val="22"/>
          <w:szCs w:val="22"/>
        </w:rPr>
        <w:t xml:space="preserve">viewpoints and </w:t>
      </w:r>
      <w:r w:rsidR="00111D52" w:rsidRPr="0030217B">
        <w:rPr>
          <w:rFonts w:ascii="Arial" w:hAnsi="Arial" w:cs="Arial"/>
          <w:sz w:val="22"/>
          <w:szCs w:val="22"/>
        </w:rPr>
        <w:t>opinions depends on the commander’s ability to listen to them.</w:t>
      </w:r>
    </w:p>
    <w:p w:rsidR="000D4759" w:rsidRPr="0030217B" w:rsidRDefault="00E31418" w:rsidP="00C5698E">
      <w:pPr>
        <w:spacing w:line="360" w:lineRule="auto"/>
        <w:rPr>
          <w:rFonts w:ascii="Arial" w:hAnsi="Arial" w:cs="Arial"/>
          <w:sz w:val="22"/>
          <w:szCs w:val="22"/>
        </w:rPr>
      </w:pPr>
      <w:r w:rsidRPr="0030217B">
        <w:rPr>
          <w:rFonts w:ascii="Arial" w:hAnsi="Arial" w:cs="Arial"/>
          <w:sz w:val="22"/>
          <w:szCs w:val="22"/>
        </w:rPr>
        <w:tab/>
      </w:r>
      <w:r w:rsidR="000D4759" w:rsidRPr="0030217B">
        <w:rPr>
          <w:rFonts w:ascii="Arial" w:hAnsi="Arial" w:cs="Arial"/>
          <w:sz w:val="22"/>
          <w:szCs w:val="22"/>
        </w:rPr>
        <w:t xml:space="preserve">Unfortunately, </w:t>
      </w:r>
      <w:r w:rsidR="00111D52" w:rsidRPr="0030217B">
        <w:rPr>
          <w:rFonts w:ascii="Arial" w:hAnsi="Arial" w:cs="Arial"/>
          <w:sz w:val="22"/>
          <w:szCs w:val="22"/>
        </w:rPr>
        <w:t xml:space="preserve">the combination of </w:t>
      </w:r>
      <w:r w:rsidR="000D4759" w:rsidRPr="0030217B">
        <w:rPr>
          <w:rFonts w:ascii="Arial" w:hAnsi="Arial" w:cs="Arial"/>
          <w:sz w:val="22"/>
          <w:szCs w:val="22"/>
        </w:rPr>
        <w:t xml:space="preserve">our diversity and emphasis on MDMP, which should help the Army </w:t>
      </w:r>
      <w:r w:rsidR="00C4134C">
        <w:rPr>
          <w:rFonts w:ascii="Arial" w:hAnsi="Arial" w:cs="Arial"/>
          <w:sz w:val="22"/>
          <w:szCs w:val="22"/>
        </w:rPr>
        <w:t>elicit</w:t>
      </w:r>
      <w:r w:rsidR="00111D52" w:rsidRPr="0030217B">
        <w:rPr>
          <w:rFonts w:ascii="Arial" w:hAnsi="Arial" w:cs="Arial"/>
          <w:sz w:val="22"/>
          <w:szCs w:val="22"/>
        </w:rPr>
        <w:t xml:space="preserve"> strong critical thinkers, does not</w:t>
      </w:r>
      <w:r w:rsidR="000D4759" w:rsidRPr="0030217B">
        <w:rPr>
          <w:rFonts w:ascii="Arial" w:hAnsi="Arial" w:cs="Arial"/>
          <w:sz w:val="22"/>
          <w:szCs w:val="22"/>
        </w:rPr>
        <w:t xml:space="preserve"> seem to overcome the wealth of challenges the Army faces as it attempts to become better at critical thinking.  Our biggest obstacle lies in the hierarchical nature of the Army and </w:t>
      </w:r>
      <w:r w:rsidR="002D7A11" w:rsidRPr="0030217B">
        <w:rPr>
          <w:rFonts w:ascii="Arial" w:hAnsi="Arial" w:cs="Arial"/>
          <w:sz w:val="22"/>
          <w:szCs w:val="22"/>
        </w:rPr>
        <w:t>its</w:t>
      </w:r>
      <w:r w:rsidR="000D4759" w:rsidRPr="0030217B">
        <w:rPr>
          <w:rFonts w:ascii="Arial" w:hAnsi="Arial" w:cs="Arial"/>
          <w:sz w:val="22"/>
          <w:szCs w:val="22"/>
        </w:rPr>
        <w:t xml:space="preserve"> accompanying cultural norms.  </w:t>
      </w:r>
      <w:r w:rsidR="002D7A11" w:rsidRPr="0030217B">
        <w:rPr>
          <w:rFonts w:ascii="Arial" w:hAnsi="Arial" w:cs="Arial"/>
          <w:sz w:val="22"/>
          <w:szCs w:val="22"/>
        </w:rPr>
        <w:t>Reflective skepticism as a technique</w:t>
      </w:r>
      <w:r w:rsidR="009C761B" w:rsidRPr="0030217B">
        <w:rPr>
          <w:rFonts w:ascii="Arial" w:hAnsi="Arial" w:cs="Arial"/>
          <w:sz w:val="22"/>
          <w:szCs w:val="22"/>
        </w:rPr>
        <w:t xml:space="preserve"> to improve judgment, and hence</w:t>
      </w:r>
      <w:r w:rsidR="002D7A11" w:rsidRPr="0030217B">
        <w:rPr>
          <w:rFonts w:ascii="Arial" w:hAnsi="Arial" w:cs="Arial"/>
          <w:sz w:val="22"/>
          <w:szCs w:val="22"/>
        </w:rPr>
        <w:t xml:space="preserve"> decisions, is very diffi</w:t>
      </w:r>
      <w:r w:rsidR="00097193" w:rsidRPr="0030217B">
        <w:rPr>
          <w:rFonts w:ascii="Arial" w:hAnsi="Arial" w:cs="Arial"/>
          <w:sz w:val="22"/>
          <w:szCs w:val="22"/>
        </w:rPr>
        <w:t>cult</w:t>
      </w:r>
      <w:r w:rsidR="002D7A11" w:rsidRPr="0030217B">
        <w:rPr>
          <w:rFonts w:ascii="Arial" w:hAnsi="Arial" w:cs="Arial"/>
          <w:sz w:val="22"/>
          <w:szCs w:val="22"/>
        </w:rPr>
        <w:t xml:space="preserve"> to </w:t>
      </w:r>
      <w:r w:rsidR="00F0450C">
        <w:rPr>
          <w:rFonts w:ascii="Arial" w:hAnsi="Arial" w:cs="Arial"/>
          <w:sz w:val="22"/>
          <w:szCs w:val="22"/>
        </w:rPr>
        <w:t>embrace if you are</w:t>
      </w:r>
      <w:r w:rsidR="002D7A11" w:rsidRPr="0030217B">
        <w:rPr>
          <w:rFonts w:ascii="Arial" w:hAnsi="Arial" w:cs="Arial"/>
          <w:sz w:val="22"/>
          <w:szCs w:val="22"/>
        </w:rPr>
        <w:t xml:space="preserve"> not comfortable disagreeing with your boss, or </w:t>
      </w:r>
      <w:r w:rsidR="00F0450C">
        <w:rPr>
          <w:rFonts w:ascii="Arial" w:hAnsi="Arial" w:cs="Arial"/>
          <w:sz w:val="22"/>
          <w:szCs w:val="22"/>
        </w:rPr>
        <w:t>even the</w:t>
      </w:r>
      <w:r w:rsidR="002D7A11" w:rsidRPr="0030217B">
        <w:rPr>
          <w:rFonts w:ascii="Arial" w:hAnsi="Arial" w:cs="Arial"/>
          <w:sz w:val="22"/>
          <w:szCs w:val="22"/>
        </w:rPr>
        <w:t xml:space="preserve"> boss’s boss.  This bec</w:t>
      </w:r>
      <w:r w:rsidR="00F0450C">
        <w:rPr>
          <w:rFonts w:ascii="Arial" w:hAnsi="Arial" w:cs="Arial"/>
          <w:sz w:val="22"/>
          <w:szCs w:val="22"/>
        </w:rPr>
        <w:t>omes especially difficult if ranking senior leaders</w:t>
      </w:r>
      <w:r w:rsidR="002D7A11" w:rsidRPr="0030217B">
        <w:rPr>
          <w:rFonts w:ascii="Arial" w:hAnsi="Arial" w:cs="Arial"/>
          <w:sz w:val="22"/>
          <w:szCs w:val="22"/>
        </w:rPr>
        <w:t>, because of continued accolades a</w:t>
      </w:r>
      <w:r w:rsidR="009C761B" w:rsidRPr="0030217B">
        <w:rPr>
          <w:rFonts w:ascii="Arial" w:hAnsi="Arial" w:cs="Arial"/>
          <w:sz w:val="22"/>
          <w:szCs w:val="22"/>
        </w:rPr>
        <w:t xml:space="preserve">nd promotions bestowed </w:t>
      </w:r>
      <w:r w:rsidR="00843C19">
        <w:rPr>
          <w:rFonts w:ascii="Arial" w:hAnsi="Arial" w:cs="Arial"/>
          <w:sz w:val="22"/>
          <w:szCs w:val="22"/>
        </w:rPr>
        <w:t>tend to represent</w:t>
      </w:r>
      <w:r w:rsidR="00F0450C">
        <w:rPr>
          <w:rFonts w:ascii="Arial" w:hAnsi="Arial" w:cs="Arial"/>
          <w:sz w:val="22"/>
          <w:szCs w:val="22"/>
        </w:rPr>
        <w:t xml:space="preserve"> the</w:t>
      </w:r>
      <w:r w:rsidR="002D7A11" w:rsidRPr="0030217B">
        <w:rPr>
          <w:rFonts w:ascii="Arial" w:hAnsi="Arial" w:cs="Arial"/>
          <w:sz w:val="22"/>
          <w:szCs w:val="22"/>
        </w:rPr>
        <w:t xml:space="preserve"> egocentric tendencies des</w:t>
      </w:r>
      <w:r w:rsidR="006E7234" w:rsidRPr="0030217B">
        <w:rPr>
          <w:rFonts w:ascii="Arial" w:hAnsi="Arial" w:cs="Arial"/>
          <w:sz w:val="22"/>
          <w:szCs w:val="22"/>
        </w:rPr>
        <w:t>cribed earlier.  Unfortunately, senior leader</w:t>
      </w:r>
      <w:r w:rsidR="009C761B" w:rsidRPr="0030217B">
        <w:rPr>
          <w:rFonts w:ascii="Arial" w:hAnsi="Arial" w:cs="Arial"/>
          <w:sz w:val="22"/>
          <w:szCs w:val="22"/>
        </w:rPr>
        <w:t>s who have</w:t>
      </w:r>
      <w:r w:rsidR="002D7A11" w:rsidRPr="0030217B">
        <w:rPr>
          <w:rFonts w:ascii="Arial" w:hAnsi="Arial" w:cs="Arial"/>
          <w:sz w:val="22"/>
          <w:szCs w:val="22"/>
        </w:rPr>
        <w:t xml:space="preserve"> </w:t>
      </w:r>
      <w:r w:rsidR="002D7A11" w:rsidRPr="0030217B">
        <w:rPr>
          <w:rFonts w:ascii="Arial" w:hAnsi="Arial" w:cs="Arial"/>
          <w:sz w:val="22"/>
          <w:szCs w:val="22"/>
        </w:rPr>
        <w:lastRenderedPageBreak/>
        <w:t xml:space="preserve">failed to take the </w:t>
      </w:r>
      <w:r w:rsidR="009C761B" w:rsidRPr="0030217B">
        <w:rPr>
          <w:rFonts w:ascii="Arial" w:hAnsi="Arial" w:cs="Arial"/>
          <w:sz w:val="22"/>
          <w:szCs w:val="22"/>
        </w:rPr>
        <w:t>careful</w:t>
      </w:r>
      <w:r w:rsidR="002D7A11" w:rsidRPr="0030217B">
        <w:rPr>
          <w:rFonts w:ascii="Arial" w:hAnsi="Arial" w:cs="Arial"/>
          <w:sz w:val="22"/>
          <w:szCs w:val="22"/>
        </w:rPr>
        <w:t xml:space="preserve"> steps to ensure the information they receive from their subordinates is “ground truth” even if it disagrees with their view</w:t>
      </w:r>
      <w:r w:rsidR="009C761B" w:rsidRPr="0030217B">
        <w:rPr>
          <w:rFonts w:ascii="Arial" w:hAnsi="Arial" w:cs="Arial"/>
          <w:sz w:val="22"/>
          <w:szCs w:val="22"/>
        </w:rPr>
        <w:t xml:space="preserve">, seem </w:t>
      </w:r>
      <w:r w:rsidR="00097193" w:rsidRPr="0030217B">
        <w:rPr>
          <w:rFonts w:ascii="Arial" w:hAnsi="Arial" w:cs="Arial"/>
          <w:sz w:val="22"/>
          <w:szCs w:val="22"/>
        </w:rPr>
        <w:t>to many to be</w:t>
      </w:r>
      <w:r w:rsidR="00182F10" w:rsidRPr="0030217B">
        <w:rPr>
          <w:rFonts w:ascii="Arial" w:hAnsi="Arial" w:cs="Arial"/>
          <w:sz w:val="22"/>
          <w:szCs w:val="22"/>
        </w:rPr>
        <w:t xml:space="preserve"> more the rule than the exception</w:t>
      </w:r>
      <w:r w:rsidR="006E7234" w:rsidRPr="0030217B">
        <w:rPr>
          <w:rFonts w:ascii="Arial" w:hAnsi="Arial" w:cs="Arial"/>
          <w:sz w:val="22"/>
          <w:szCs w:val="22"/>
        </w:rPr>
        <w:t xml:space="preserve"> (At this point, you should be nodding your head in agreement – be careful – </w:t>
      </w:r>
      <w:r w:rsidR="006E7234" w:rsidRPr="0030217B">
        <w:rPr>
          <w:rFonts w:ascii="Arial" w:hAnsi="Arial" w:cs="Arial"/>
          <w:sz w:val="22"/>
          <w:szCs w:val="22"/>
          <w:u w:val="single"/>
        </w:rPr>
        <w:t>you</w:t>
      </w:r>
      <w:r w:rsidR="006E7234" w:rsidRPr="0030217B">
        <w:rPr>
          <w:rFonts w:ascii="Arial" w:hAnsi="Arial" w:cs="Arial"/>
          <w:sz w:val="22"/>
          <w:szCs w:val="22"/>
        </w:rPr>
        <w:t xml:space="preserve"> are somebody’s boss’s boss – How do you get the right information?)</w:t>
      </w:r>
      <w:r w:rsidR="00182F10" w:rsidRPr="0030217B">
        <w:rPr>
          <w:rFonts w:ascii="Arial" w:hAnsi="Arial" w:cs="Arial"/>
          <w:sz w:val="22"/>
          <w:szCs w:val="22"/>
        </w:rPr>
        <w:t xml:space="preserve">.  </w:t>
      </w:r>
    </w:p>
    <w:p w:rsidR="006827AE" w:rsidRPr="0030217B" w:rsidRDefault="00182F10" w:rsidP="00C5698E">
      <w:pPr>
        <w:spacing w:line="360" w:lineRule="auto"/>
        <w:rPr>
          <w:rFonts w:ascii="Arial" w:hAnsi="Arial" w:cs="Arial"/>
          <w:sz w:val="22"/>
          <w:szCs w:val="22"/>
        </w:rPr>
      </w:pPr>
      <w:r w:rsidRPr="0030217B">
        <w:rPr>
          <w:rFonts w:ascii="Arial" w:hAnsi="Arial" w:cs="Arial"/>
          <w:sz w:val="22"/>
          <w:szCs w:val="22"/>
        </w:rPr>
        <w:tab/>
        <w:t>Compounding this individual egocent</w:t>
      </w:r>
      <w:r w:rsidR="00460C5B" w:rsidRPr="0030217B">
        <w:rPr>
          <w:rFonts w:ascii="Arial" w:hAnsi="Arial" w:cs="Arial"/>
          <w:sz w:val="22"/>
          <w:szCs w:val="22"/>
        </w:rPr>
        <w:t>ric view, the U.S. Army, because</w:t>
      </w:r>
      <w:r w:rsidRPr="0030217B">
        <w:rPr>
          <w:rFonts w:ascii="Arial" w:hAnsi="Arial" w:cs="Arial"/>
          <w:sz w:val="22"/>
          <w:szCs w:val="22"/>
        </w:rPr>
        <w:t xml:space="preserve"> of its preeminence among the world’s land powers, has tended to develop an ethnocentric view that our way is the best way.  The impact of this ethnocentric (in addition to egocentric) view of the world is that the Army often struggles with cultural awareness, which is based on some of the critical thinking faults described in this article.  The intense focus of the Army </w:t>
      </w:r>
      <w:r w:rsidR="009C761B" w:rsidRPr="0030217B">
        <w:rPr>
          <w:rFonts w:ascii="Arial" w:hAnsi="Arial" w:cs="Arial"/>
          <w:sz w:val="22"/>
          <w:szCs w:val="22"/>
        </w:rPr>
        <w:t>recently</w:t>
      </w:r>
      <w:r w:rsidRPr="0030217B">
        <w:rPr>
          <w:rFonts w:ascii="Arial" w:hAnsi="Arial" w:cs="Arial"/>
          <w:sz w:val="22"/>
          <w:szCs w:val="22"/>
        </w:rPr>
        <w:t xml:space="preserve"> to develop culture-savvy officers is a testament to this shortcoming</w:t>
      </w:r>
      <w:r w:rsidR="00804467">
        <w:rPr>
          <w:rFonts w:ascii="Arial" w:hAnsi="Arial" w:cs="Arial"/>
          <w:sz w:val="22"/>
          <w:szCs w:val="22"/>
        </w:rPr>
        <w:t xml:space="preserve"> and a first step toward meaningful change</w:t>
      </w:r>
      <w:r w:rsidRPr="0030217B">
        <w:rPr>
          <w:rFonts w:ascii="Arial" w:hAnsi="Arial" w:cs="Arial"/>
          <w:sz w:val="22"/>
          <w:szCs w:val="22"/>
        </w:rPr>
        <w:t xml:space="preserve">.  </w:t>
      </w:r>
    </w:p>
    <w:p w:rsidR="00182F10" w:rsidRPr="0030217B" w:rsidRDefault="00591320" w:rsidP="0030217B">
      <w:pPr>
        <w:spacing w:line="360" w:lineRule="auto"/>
        <w:rPr>
          <w:rFonts w:ascii="Arial" w:hAnsi="Arial" w:cs="Arial"/>
          <w:sz w:val="22"/>
          <w:szCs w:val="22"/>
        </w:rPr>
      </w:pPr>
      <w:r w:rsidRPr="0030217B">
        <w:rPr>
          <w:rFonts w:ascii="Arial" w:hAnsi="Arial" w:cs="Arial"/>
          <w:sz w:val="22"/>
          <w:szCs w:val="22"/>
        </w:rPr>
        <w:tab/>
        <w:t>The hierarchical nature of the Army causes a secondary effect in terms of developing critical thinking skills through its resistance to dialogue as a form of interaction.   Senge asserts, “There are two primary types of discourse</w:t>
      </w:r>
      <w:r w:rsidR="00237E70" w:rsidRPr="0030217B">
        <w:rPr>
          <w:rFonts w:ascii="Arial" w:hAnsi="Arial" w:cs="Arial"/>
          <w:sz w:val="22"/>
          <w:szCs w:val="22"/>
        </w:rPr>
        <w:t>:</w:t>
      </w:r>
      <w:r w:rsidRPr="0030217B">
        <w:rPr>
          <w:rFonts w:ascii="Arial" w:hAnsi="Arial" w:cs="Arial"/>
          <w:sz w:val="22"/>
          <w:szCs w:val="22"/>
        </w:rPr>
        <w:t xml:space="preserve"> dialogue and discussion.  Both are important to a team capable of continual generative learning, but their power lies in their synergy, which is not likely to be present when the distinctions between them are</w:t>
      </w:r>
      <w:r w:rsidR="009A6FAF" w:rsidRPr="0030217B">
        <w:rPr>
          <w:rFonts w:ascii="Arial" w:hAnsi="Arial" w:cs="Arial"/>
          <w:sz w:val="22"/>
          <w:szCs w:val="22"/>
        </w:rPr>
        <w:t xml:space="preserve"> not appreciated.”</w:t>
      </w:r>
      <w:r w:rsidR="009A6FAF" w:rsidRPr="0030217B">
        <w:rPr>
          <w:rStyle w:val="EndnoteReference"/>
          <w:rFonts w:ascii="Arial" w:hAnsi="Arial" w:cs="Arial"/>
          <w:sz w:val="22"/>
          <w:szCs w:val="22"/>
        </w:rPr>
        <w:endnoteReference w:id="38"/>
      </w:r>
      <w:r w:rsidR="009A6FAF" w:rsidRPr="0030217B">
        <w:rPr>
          <w:rFonts w:ascii="Arial" w:hAnsi="Arial" w:cs="Arial"/>
          <w:sz w:val="22"/>
          <w:szCs w:val="22"/>
        </w:rPr>
        <w:t xml:space="preserve"> </w:t>
      </w:r>
      <w:r w:rsidRPr="0030217B">
        <w:rPr>
          <w:rFonts w:ascii="Arial" w:hAnsi="Arial" w:cs="Arial"/>
          <w:sz w:val="22"/>
          <w:szCs w:val="22"/>
        </w:rPr>
        <w:t xml:space="preserve">  In order for </w:t>
      </w:r>
      <w:r w:rsidR="00804467">
        <w:rPr>
          <w:rFonts w:ascii="Arial" w:hAnsi="Arial" w:cs="Arial"/>
          <w:sz w:val="22"/>
          <w:szCs w:val="22"/>
        </w:rPr>
        <w:t>dialogue to occur, whether</w:t>
      </w:r>
      <w:r w:rsidRPr="0030217B">
        <w:rPr>
          <w:rFonts w:ascii="Arial" w:hAnsi="Arial" w:cs="Arial"/>
          <w:sz w:val="22"/>
          <w:szCs w:val="22"/>
        </w:rPr>
        <w:t xml:space="preserve"> </w:t>
      </w:r>
      <w:r w:rsidR="00804467">
        <w:rPr>
          <w:rFonts w:ascii="Arial" w:hAnsi="Arial" w:cs="Arial"/>
          <w:sz w:val="22"/>
          <w:szCs w:val="22"/>
        </w:rPr>
        <w:t>in</w:t>
      </w:r>
      <w:r w:rsidRPr="0030217B">
        <w:rPr>
          <w:rFonts w:ascii="Arial" w:hAnsi="Arial" w:cs="Arial"/>
          <w:sz w:val="22"/>
          <w:szCs w:val="22"/>
        </w:rPr>
        <w:t xml:space="preserve"> a command and staff </w:t>
      </w:r>
      <w:r w:rsidR="00830C37">
        <w:rPr>
          <w:rFonts w:ascii="Arial" w:hAnsi="Arial" w:cs="Arial"/>
          <w:sz w:val="22"/>
          <w:szCs w:val="22"/>
        </w:rPr>
        <w:t xml:space="preserve">meeting </w:t>
      </w:r>
      <w:r w:rsidR="00EF5E0A" w:rsidRPr="0030217B">
        <w:rPr>
          <w:rFonts w:ascii="Arial" w:hAnsi="Arial" w:cs="Arial"/>
          <w:sz w:val="22"/>
          <w:szCs w:val="22"/>
        </w:rPr>
        <w:t xml:space="preserve">in a troop unit </w:t>
      </w:r>
      <w:r w:rsidRPr="0030217B">
        <w:rPr>
          <w:rFonts w:ascii="Arial" w:hAnsi="Arial" w:cs="Arial"/>
          <w:sz w:val="22"/>
          <w:szCs w:val="22"/>
        </w:rPr>
        <w:t xml:space="preserve">or in </w:t>
      </w:r>
      <w:r w:rsidR="00804467">
        <w:rPr>
          <w:rFonts w:ascii="Arial" w:hAnsi="Arial" w:cs="Arial"/>
          <w:sz w:val="22"/>
          <w:szCs w:val="22"/>
        </w:rPr>
        <w:t>staff group</w:t>
      </w:r>
      <w:r w:rsidR="00804467" w:rsidRPr="0030217B">
        <w:rPr>
          <w:rFonts w:ascii="Arial" w:hAnsi="Arial" w:cs="Arial"/>
          <w:sz w:val="22"/>
          <w:szCs w:val="22"/>
        </w:rPr>
        <w:t xml:space="preserve"> at the Captain’s Career Course, several things need</w:t>
      </w:r>
      <w:r w:rsidR="00804467">
        <w:rPr>
          <w:rFonts w:ascii="Arial" w:hAnsi="Arial" w:cs="Arial"/>
          <w:sz w:val="22"/>
          <w:szCs w:val="22"/>
        </w:rPr>
        <w:t xml:space="preserve"> to occur.  </w:t>
      </w:r>
      <w:r w:rsidRPr="0030217B">
        <w:rPr>
          <w:rFonts w:ascii="Arial" w:hAnsi="Arial" w:cs="Arial"/>
          <w:sz w:val="22"/>
          <w:szCs w:val="22"/>
        </w:rPr>
        <w:t>Most important among these is a requirement that participants must regard one another as colleagues; additionally, someone must serve as a facilitator who “holds the context” of dialogue.</w:t>
      </w:r>
      <w:r w:rsidR="009A6FAF" w:rsidRPr="0030217B">
        <w:rPr>
          <w:rStyle w:val="EndnoteReference"/>
          <w:rFonts w:ascii="Arial" w:hAnsi="Arial" w:cs="Arial"/>
          <w:sz w:val="22"/>
          <w:szCs w:val="22"/>
        </w:rPr>
        <w:endnoteReference w:id="39"/>
      </w:r>
      <w:r w:rsidR="00097193" w:rsidRPr="0030217B">
        <w:rPr>
          <w:rFonts w:ascii="Arial" w:hAnsi="Arial" w:cs="Arial"/>
          <w:sz w:val="22"/>
          <w:szCs w:val="22"/>
        </w:rPr>
        <w:t xml:space="preserve">  Fastabend and Simpson posit</w:t>
      </w:r>
      <w:r w:rsidRPr="0030217B">
        <w:rPr>
          <w:rFonts w:ascii="Arial" w:hAnsi="Arial" w:cs="Arial"/>
          <w:sz w:val="22"/>
          <w:szCs w:val="22"/>
        </w:rPr>
        <w:t>, “Critical thinking is also an aspect of environment.  To foster critic</w:t>
      </w:r>
      <w:r w:rsidR="00EF5E0A" w:rsidRPr="0030217B">
        <w:rPr>
          <w:rFonts w:ascii="Arial" w:hAnsi="Arial" w:cs="Arial"/>
          <w:sz w:val="22"/>
          <w:szCs w:val="22"/>
        </w:rPr>
        <w:t>a</w:t>
      </w:r>
      <w:r w:rsidRPr="0030217B">
        <w:rPr>
          <w:rFonts w:ascii="Arial" w:hAnsi="Arial" w:cs="Arial"/>
          <w:sz w:val="22"/>
          <w:szCs w:val="22"/>
        </w:rPr>
        <w:t xml:space="preserve">l thinking, Army teams must at </w:t>
      </w:r>
      <w:r w:rsidR="007E0DD8" w:rsidRPr="0030217B">
        <w:rPr>
          <w:rFonts w:ascii="Arial" w:hAnsi="Arial" w:cs="Arial"/>
          <w:sz w:val="22"/>
          <w:szCs w:val="22"/>
        </w:rPr>
        <w:t>times leave rank at the door.  ‘Groupthink’</w:t>
      </w:r>
      <w:r w:rsidRPr="0030217B">
        <w:rPr>
          <w:rFonts w:ascii="Arial" w:hAnsi="Arial" w:cs="Arial"/>
          <w:sz w:val="22"/>
          <w:szCs w:val="22"/>
        </w:rPr>
        <w:t xml:space="preserve"> is the antithesis of critical thinking and exists in organizations in which subordinates simply mimic the thinking of their superiors.</w:t>
      </w:r>
      <w:r w:rsidR="00EF5E0A" w:rsidRPr="0030217B">
        <w:rPr>
          <w:rFonts w:ascii="Arial" w:hAnsi="Arial" w:cs="Arial"/>
          <w:sz w:val="22"/>
          <w:szCs w:val="22"/>
        </w:rPr>
        <w:t>”</w:t>
      </w:r>
      <w:r w:rsidR="009A6FAF" w:rsidRPr="0030217B">
        <w:rPr>
          <w:rStyle w:val="EndnoteReference"/>
          <w:rFonts w:ascii="Arial" w:hAnsi="Arial" w:cs="Arial"/>
          <w:sz w:val="22"/>
          <w:szCs w:val="22"/>
        </w:rPr>
        <w:endnoteReference w:id="40"/>
      </w:r>
      <w:r w:rsidR="00460C5B" w:rsidRPr="0030217B">
        <w:rPr>
          <w:rFonts w:ascii="Arial" w:hAnsi="Arial" w:cs="Arial"/>
          <w:sz w:val="22"/>
          <w:szCs w:val="22"/>
        </w:rPr>
        <w:t xml:space="preserve"> </w:t>
      </w:r>
      <w:r w:rsidR="00097193" w:rsidRPr="0030217B">
        <w:rPr>
          <w:rFonts w:ascii="Arial" w:hAnsi="Arial" w:cs="Arial"/>
          <w:sz w:val="22"/>
          <w:szCs w:val="22"/>
        </w:rPr>
        <w:t xml:space="preserve">  For the Army to develop it</w:t>
      </w:r>
      <w:r w:rsidR="00EF5E0A" w:rsidRPr="0030217B">
        <w:rPr>
          <w:rFonts w:ascii="Arial" w:hAnsi="Arial" w:cs="Arial"/>
          <w:sz w:val="22"/>
          <w:szCs w:val="22"/>
        </w:rPr>
        <w:t>s critical thinking capability, it needs to educate, train and select officers who are comfortable with putting their position power (i.e., rank) to the side in an effort to fac</w:t>
      </w:r>
      <w:r w:rsidR="009A6FAF" w:rsidRPr="0030217B">
        <w:rPr>
          <w:rFonts w:ascii="Arial" w:hAnsi="Arial" w:cs="Arial"/>
          <w:sz w:val="22"/>
          <w:szCs w:val="22"/>
        </w:rPr>
        <w:t>ilitate</w:t>
      </w:r>
      <w:r w:rsidR="00EF5E0A" w:rsidRPr="0030217B">
        <w:rPr>
          <w:rFonts w:ascii="Arial" w:hAnsi="Arial" w:cs="Arial"/>
          <w:sz w:val="22"/>
          <w:szCs w:val="22"/>
        </w:rPr>
        <w:t xml:space="preserve"> better judgment through reflective skepticism.  </w:t>
      </w:r>
      <w:r w:rsidR="007E0DD8" w:rsidRPr="0030217B">
        <w:rPr>
          <w:rFonts w:ascii="Arial" w:hAnsi="Arial" w:cs="Arial"/>
          <w:sz w:val="22"/>
          <w:szCs w:val="22"/>
        </w:rPr>
        <w:t>Jim Collins</w:t>
      </w:r>
      <w:r w:rsidR="00E76D57">
        <w:rPr>
          <w:rFonts w:ascii="Arial" w:hAnsi="Arial" w:cs="Arial"/>
          <w:sz w:val="22"/>
          <w:szCs w:val="22"/>
        </w:rPr>
        <w:t xml:space="preserve"> in</w:t>
      </w:r>
      <w:r w:rsidR="00097193" w:rsidRPr="0030217B">
        <w:rPr>
          <w:rFonts w:ascii="Arial" w:hAnsi="Arial" w:cs="Arial"/>
          <w:sz w:val="22"/>
          <w:szCs w:val="22"/>
        </w:rPr>
        <w:t xml:space="preserve"> </w:t>
      </w:r>
      <w:r w:rsidR="00097193" w:rsidRPr="0030217B">
        <w:rPr>
          <w:rFonts w:ascii="Arial" w:hAnsi="Arial" w:cs="Arial"/>
          <w:i/>
          <w:sz w:val="22"/>
          <w:szCs w:val="22"/>
        </w:rPr>
        <w:t>Good to Great</w:t>
      </w:r>
      <w:r w:rsidR="00097193" w:rsidRPr="0030217B">
        <w:rPr>
          <w:rFonts w:ascii="Arial" w:hAnsi="Arial" w:cs="Arial"/>
          <w:sz w:val="22"/>
          <w:szCs w:val="22"/>
        </w:rPr>
        <w:t xml:space="preserve"> found that the leadership in the great companies was not only about vision, it was “equally about creating a climate where truth is heard and brutal facts confronted. There</w:t>
      </w:r>
      <w:r w:rsidR="00804467">
        <w:rPr>
          <w:rFonts w:ascii="Arial" w:hAnsi="Arial" w:cs="Arial"/>
          <w:sz w:val="22"/>
          <w:szCs w:val="22"/>
        </w:rPr>
        <w:t xml:space="preserve"> is</w:t>
      </w:r>
      <w:r w:rsidR="00097193" w:rsidRPr="0030217B">
        <w:rPr>
          <w:rFonts w:ascii="Arial" w:hAnsi="Arial" w:cs="Arial"/>
          <w:sz w:val="22"/>
          <w:szCs w:val="22"/>
        </w:rPr>
        <w:t xml:space="preserve"> a huge difference between the opportunity to “have your say” and the opportunity to be heard.  The good-to-great leaders understood this distinction, creating a culture wherein people had a tremendous opportunity to be heard and, ultimately, for the truth to be heard.”</w:t>
      </w:r>
      <w:r w:rsidR="00097193" w:rsidRPr="0030217B">
        <w:rPr>
          <w:rStyle w:val="EndnoteReference"/>
          <w:rFonts w:ascii="Arial" w:hAnsi="Arial" w:cs="Arial"/>
          <w:sz w:val="22"/>
          <w:szCs w:val="22"/>
        </w:rPr>
        <w:endnoteReference w:id="41"/>
      </w:r>
      <w:r w:rsidR="00097193" w:rsidRPr="0030217B">
        <w:rPr>
          <w:rFonts w:ascii="Arial" w:hAnsi="Arial" w:cs="Arial"/>
          <w:sz w:val="22"/>
          <w:szCs w:val="22"/>
        </w:rPr>
        <w:t xml:space="preserve"> </w:t>
      </w:r>
      <w:r w:rsidR="00EF5E0A" w:rsidRPr="0030217B">
        <w:rPr>
          <w:rFonts w:ascii="Arial" w:hAnsi="Arial" w:cs="Arial"/>
          <w:sz w:val="22"/>
          <w:szCs w:val="22"/>
        </w:rPr>
        <w:t xml:space="preserve"> </w:t>
      </w:r>
      <w:r w:rsidR="009C7A5E" w:rsidRPr="0030217B">
        <w:rPr>
          <w:rFonts w:ascii="Arial" w:hAnsi="Arial" w:cs="Arial"/>
          <w:sz w:val="22"/>
          <w:szCs w:val="22"/>
        </w:rPr>
        <w:t xml:space="preserve">This </w:t>
      </w:r>
      <w:r w:rsidR="00EF5E0A" w:rsidRPr="0030217B">
        <w:rPr>
          <w:rFonts w:ascii="Arial" w:hAnsi="Arial" w:cs="Arial"/>
          <w:sz w:val="22"/>
          <w:szCs w:val="22"/>
        </w:rPr>
        <w:t xml:space="preserve">requirement applies not only to unit leaders, but also, and probably more importantly, to facilitators/instructors in the TRADOC </w:t>
      </w:r>
      <w:r w:rsidR="006E7234" w:rsidRPr="0030217B">
        <w:rPr>
          <w:rFonts w:ascii="Arial" w:hAnsi="Arial" w:cs="Arial"/>
          <w:sz w:val="22"/>
          <w:szCs w:val="22"/>
        </w:rPr>
        <w:t>education</w:t>
      </w:r>
      <w:r w:rsidR="00804467">
        <w:rPr>
          <w:rFonts w:ascii="Arial" w:hAnsi="Arial" w:cs="Arial"/>
          <w:sz w:val="22"/>
          <w:szCs w:val="22"/>
        </w:rPr>
        <w:t>al</w:t>
      </w:r>
      <w:r w:rsidR="006E7234" w:rsidRPr="0030217B">
        <w:rPr>
          <w:rFonts w:ascii="Arial" w:hAnsi="Arial" w:cs="Arial"/>
          <w:sz w:val="22"/>
          <w:szCs w:val="22"/>
        </w:rPr>
        <w:t xml:space="preserve"> </w:t>
      </w:r>
      <w:r w:rsidR="00EF5E0A" w:rsidRPr="0030217B">
        <w:rPr>
          <w:rFonts w:ascii="Arial" w:hAnsi="Arial" w:cs="Arial"/>
          <w:sz w:val="22"/>
          <w:szCs w:val="22"/>
        </w:rPr>
        <w:t xml:space="preserve">system.  </w:t>
      </w:r>
      <w:r w:rsidRPr="0030217B">
        <w:rPr>
          <w:rFonts w:ascii="Arial" w:hAnsi="Arial" w:cs="Arial"/>
          <w:sz w:val="22"/>
          <w:szCs w:val="22"/>
        </w:rPr>
        <w:t xml:space="preserve">  </w:t>
      </w:r>
    </w:p>
    <w:p w:rsidR="003F02B6" w:rsidRPr="0030217B" w:rsidRDefault="008E2EE8" w:rsidP="00C5698E">
      <w:pPr>
        <w:spacing w:line="360" w:lineRule="auto"/>
        <w:rPr>
          <w:rFonts w:ascii="Arial" w:hAnsi="Arial" w:cs="Arial"/>
          <w:sz w:val="22"/>
          <w:szCs w:val="22"/>
        </w:rPr>
      </w:pPr>
      <w:r w:rsidRPr="0030217B">
        <w:rPr>
          <w:rFonts w:ascii="Arial" w:hAnsi="Arial" w:cs="Arial"/>
          <w:sz w:val="22"/>
          <w:szCs w:val="22"/>
        </w:rPr>
        <w:tab/>
        <w:t>Given these challenges and obstacles to an Army environment which highlights critical thinking, how do we make the Army better at critical thinking?  First, we need to teach leaders the knowledge, skills, and terminology associated with critical thinking.</w:t>
      </w:r>
      <w:r w:rsidR="007D1634">
        <w:rPr>
          <w:rFonts w:ascii="Arial" w:hAnsi="Arial" w:cs="Arial"/>
          <w:sz w:val="22"/>
          <w:szCs w:val="22"/>
        </w:rPr>
        <w:t xml:space="preserve"> It is an acquirable intellectual </w:t>
      </w:r>
      <w:r w:rsidR="007D1634">
        <w:rPr>
          <w:rFonts w:ascii="Arial" w:hAnsi="Arial" w:cs="Arial"/>
          <w:sz w:val="22"/>
          <w:szCs w:val="22"/>
        </w:rPr>
        <w:lastRenderedPageBreak/>
        <w:t xml:space="preserve">skill. </w:t>
      </w:r>
      <w:r w:rsidRPr="0030217B">
        <w:rPr>
          <w:rFonts w:ascii="Arial" w:hAnsi="Arial" w:cs="Arial"/>
          <w:sz w:val="22"/>
          <w:szCs w:val="22"/>
        </w:rPr>
        <w:t xml:space="preserve">  As mentioned </w:t>
      </w:r>
      <w:r w:rsidR="007D1634">
        <w:rPr>
          <w:rFonts w:ascii="Arial" w:hAnsi="Arial" w:cs="Arial"/>
          <w:sz w:val="22"/>
          <w:szCs w:val="22"/>
        </w:rPr>
        <w:t xml:space="preserve">earlier, </w:t>
      </w:r>
      <w:r w:rsidRPr="0030217B">
        <w:rPr>
          <w:rFonts w:ascii="Arial" w:hAnsi="Arial" w:cs="Arial"/>
          <w:sz w:val="22"/>
          <w:szCs w:val="22"/>
        </w:rPr>
        <w:t xml:space="preserve">the best way to teach critical thinking skills to Army leaders is to provide context-dependent skill development.  Within the Officer Education System in TRADOC, for instance, officers need to be exposed to the </w:t>
      </w:r>
      <w:r w:rsidR="007D1634">
        <w:rPr>
          <w:rFonts w:ascii="Arial" w:hAnsi="Arial" w:cs="Arial"/>
          <w:sz w:val="22"/>
          <w:szCs w:val="22"/>
        </w:rPr>
        <w:t xml:space="preserve">model </w:t>
      </w:r>
      <w:r w:rsidRPr="0030217B">
        <w:rPr>
          <w:rFonts w:ascii="Arial" w:hAnsi="Arial" w:cs="Arial"/>
          <w:sz w:val="22"/>
          <w:szCs w:val="22"/>
        </w:rPr>
        <w:t xml:space="preserve">components presented </w:t>
      </w:r>
      <w:r w:rsidR="007D1634">
        <w:rPr>
          <w:rFonts w:ascii="Arial" w:hAnsi="Arial" w:cs="Arial"/>
          <w:sz w:val="22"/>
          <w:szCs w:val="22"/>
        </w:rPr>
        <w:t>here</w:t>
      </w:r>
      <w:r w:rsidRPr="0030217B">
        <w:rPr>
          <w:rFonts w:ascii="Arial" w:hAnsi="Arial" w:cs="Arial"/>
          <w:sz w:val="22"/>
          <w:szCs w:val="22"/>
        </w:rPr>
        <w:t>; however, the real meat of critical thinking development will occur as TRADOC instructors and facilitators highlight critical thinking opportunities throughout the presentation of the vast array of t</w:t>
      </w:r>
      <w:r w:rsidR="006E7234" w:rsidRPr="0030217B">
        <w:rPr>
          <w:rFonts w:ascii="Arial" w:hAnsi="Arial" w:cs="Arial"/>
          <w:sz w:val="22"/>
          <w:szCs w:val="22"/>
        </w:rPr>
        <w:t>opics covered in a TRADOC curriculum</w:t>
      </w:r>
      <w:r w:rsidRPr="0030217B">
        <w:rPr>
          <w:rFonts w:ascii="Arial" w:hAnsi="Arial" w:cs="Arial"/>
          <w:sz w:val="22"/>
          <w:szCs w:val="22"/>
        </w:rPr>
        <w:t xml:space="preserve">. </w:t>
      </w:r>
    </w:p>
    <w:p w:rsidR="008E2EE8" w:rsidRPr="0030217B" w:rsidRDefault="008E2EE8" w:rsidP="003F02B6">
      <w:pPr>
        <w:spacing w:line="360" w:lineRule="auto"/>
        <w:ind w:firstLine="720"/>
        <w:rPr>
          <w:rFonts w:ascii="Arial" w:hAnsi="Arial" w:cs="Arial"/>
          <w:sz w:val="22"/>
          <w:szCs w:val="22"/>
        </w:rPr>
      </w:pPr>
      <w:r w:rsidRPr="0030217B">
        <w:rPr>
          <w:rFonts w:ascii="Arial" w:hAnsi="Arial" w:cs="Arial"/>
          <w:sz w:val="22"/>
          <w:szCs w:val="22"/>
        </w:rPr>
        <w:t xml:space="preserve"> This recommend</w:t>
      </w:r>
      <w:r w:rsidR="00AC5057" w:rsidRPr="0030217B">
        <w:rPr>
          <w:rFonts w:ascii="Arial" w:hAnsi="Arial" w:cs="Arial"/>
          <w:sz w:val="22"/>
          <w:szCs w:val="22"/>
        </w:rPr>
        <w:t>ation, however, has several antecedents to success.  First, TRADOC needs to develop in its instructors the requisite skills to enable critical thinking in a context-dependent environment.  Most important among these is the ability to facilitate dialogue.  TRADOC instruct</w:t>
      </w:r>
      <w:r w:rsidR="007D1634">
        <w:rPr>
          <w:rFonts w:ascii="Arial" w:hAnsi="Arial" w:cs="Arial"/>
          <w:sz w:val="22"/>
          <w:szCs w:val="22"/>
        </w:rPr>
        <w:t>ors need to understand when it is</w:t>
      </w:r>
      <w:r w:rsidR="00AC5057" w:rsidRPr="0030217B">
        <w:rPr>
          <w:rFonts w:ascii="Arial" w:hAnsi="Arial" w:cs="Arial"/>
          <w:sz w:val="22"/>
          <w:szCs w:val="22"/>
        </w:rPr>
        <w:t xml:space="preserve"> appropriate </w:t>
      </w:r>
      <w:r w:rsidR="00D25F9D">
        <w:rPr>
          <w:rFonts w:ascii="Arial" w:hAnsi="Arial" w:cs="Arial"/>
          <w:sz w:val="22"/>
          <w:szCs w:val="22"/>
        </w:rPr>
        <w:t xml:space="preserve">to </w:t>
      </w:r>
      <w:r w:rsidR="007D1634">
        <w:rPr>
          <w:rFonts w:ascii="Arial" w:hAnsi="Arial" w:cs="Arial"/>
          <w:sz w:val="22"/>
          <w:szCs w:val="22"/>
        </w:rPr>
        <w:t>offer direct presentation, when it is</w:t>
      </w:r>
      <w:r w:rsidR="00AC5057" w:rsidRPr="0030217B">
        <w:rPr>
          <w:rFonts w:ascii="Arial" w:hAnsi="Arial" w:cs="Arial"/>
          <w:sz w:val="22"/>
          <w:szCs w:val="22"/>
        </w:rPr>
        <w:t xml:space="preserve"> </w:t>
      </w:r>
      <w:r w:rsidR="007D1634">
        <w:rPr>
          <w:rFonts w:ascii="Arial" w:hAnsi="Arial" w:cs="Arial"/>
          <w:sz w:val="22"/>
          <w:szCs w:val="22"/>
        </w:rPr>
        <w:t>best</w:t>
      </w:r>
      <w:r w:rsidR="00AC5057" w:rsidRPr="0030217B">
        <w:rPr>
          <w:rFonts w:ascii="Arial" w:hAnsi="Arial" w:cs="Arial"/>
          <w:sz w:val="22"/>
          <w:szCs w:val="22"/>
        </w:rPr>
        <w:t xml:space="preserve"> to have a discussion, and most importantly, w</w:t>
      </w:r>
      <w:r w:rsidR="007D1634">
        <w:rPr>
          <w:rFonts w:ascii="Arial" w:hAnsi="Arial" w:cs="Arial"/>
          <w:sz w:val="22"/>
          <w:szCs w:val="22"/>
        </w:rPr>
        <w:t>hen</w:t>
      </w:r>
      <w:r w:rsidR="007A0BD9" w:rsidRPr="0030217B">
        <w:rPr>
          <w:rFonts w:ascii="Arial" w:hAnsi="Arial" w:cs="Arial"/>
          <w:sz w:val="22"/>
          <w:szCs w:val="22"/>
        </w:rPr>
        <w:t xml:space="preserve"> to facilitate a context-dependent dialogue to develop critical thinking skills.  Second, not only does TRADOC need to develop the facilitation skills of </w:t>
      </w:r>
      <w:r w:rsidR="009A6FAF" w:rsidRPr="0030217B">
        <w:rPr>
          <w:rFonts w:ascii="Arial" w:hAnsi="Arial" w:cs="Arial"/>
          <w:sz w:val="22"/>
          <w:szCs w:val="22"/>
        </w:rPr>
        <w:t>its</w:t>
      </w:r>
      <w:r w:rsidR="007A0BD9" w:rsidRPr="0030217B">
        <w:rPr>
          <w:rFonts w:ascii="Arial" w:hAnsi="Arial" w:cs="Arial"/>
          <w:sz w:val="22"/>
          <w:szCs w:val="22"/>
        </w:rPr>
        <w:t xml:space="preserve"> instructors, it needs to assign </w:t>
      </w:r>
      <w:r w:rsidR="007D1634">
        <w:rPr>
          <w:rFonts w:ascii="Arial" w:hAnsi="Arial" w:cs="Arial"/>
          <w:sz w:val="22"/>
          <w:szCs w:val="22"/>
        </w:rPr>
        <w:t>instructors to TRADOC slots that</w:t>
      </w:r>
      <w:r w:rsidR="007A0BD9" w:rsidRPr="0030217B">
        <w:rPr>
          <w:rFonts w:ascii="Arial" w:hAnsi="Arial" w:cs="Arial"/>
          <w:sz w:val="22"/>
          <w:szCs w:val="22"/>
        </w:rPr>
        <w:t xml:space="preserve"> have the background, intelligence, and requisite knowledge, skills and abilities to ensure success.  This is not the first paper to argue that the quality of TRADOC instruction needs to be raised.  The secondary effect, which is</w:t>
      </w:r>
      <w:r w:rsidR="0082010F">
        <w:rPr>
          <w:rFonts w:ascii="Arial" w:hAnsi="Arial" w:cs="Arial"/>
          <w:sz w:val="22"/>
          <w:szCs w:val="22"/>
        </w:rPr>
        <w:t xml:space="preserve"> too</w:t>
      </w:r>
      <w:r w:rsidR="007A0BD9" w:rsidRPr="0030217B">
        <w:rPr>
          <w:rFonts w:ascii="Arial" w:hAnsi="Arial" w:cs="Arial"/>
          <w:sz w:val="22"/>
          <w:szCs w:val="22"/>
        </w:rPr>
        <w:t xml:space="preserve"> often overlooked, of a strong TRADOC critical thinking climate is that the graduates will then report to troo</w:t>
      </w:r>
      <w:r w:rsidR="0082010F">
        <w:rPr>
          <w:rFonts w:ascii="Arial" w:hAnsi="Arial" w:cs="Arial"/>
          <w:sz w:val="22"/>
          <w:szCs w:val="22"/>
        </w:rPr>
        <w:t>p units where they can</w:t>
      </w:r>
      <w:r w:rsidR="007A0BD9" w:rsidRPr="0030217B">
        <w:rPr>
          <w:rFonts w:ascii="Arial" w:hAnsi="Arial" w:cs="Arial"/>
          <w:sz w:val="22"/>
          <w:szCs w:val="22"/>
        </w:rPr>
        <w:t xml:space="preserve"> model some of these behaviors when dialoguing about important topics.  </w:t>
      </w:r>
      <w:r w:rsidR="003F02B6" w:rsidRPr="0030217B">
        <w:rPr>
          <w:rFonts w:ascii="Arial" w:hAnsi="Arial" w:cs="Arial"/>
          <w:sz w:val="22"/>
          <w:szCs w:val="22"/>
        </w:rPr>
        <w:t xml:space="preserve">This </w:t>
      </w:r>
      <w:r w:rsidR="0082010F">
        <w:rPr>
          <w:rFonts w:ascii="Arial" w:hAnsi="Arial" w:cs="Arial"/>
          <w:sz w:val="22"/>
          <w:szCs w:val="22"/>
        </w:rPr>
        <w:t>position</w:t>
      </w:r>
      <w:r w:rsidR="003F02B6" w:rsidRPr="0030217B">
        <w:rPr>
          <w:rFonts w:ascii="Arial" w:hAnsi="Arial" w:cs="Arial"/>
          <w:sz w:val="22"/>
          <w:szCs w:val="22"/>
        </w:rPr>
        <w:t xml:space="preserve"> is </w:t>
      </w:r>
      <w:r w:rsidR="0082010F">
        <w:rPr>
          <w:rFonts w:ascii="Arial" w:hAnsi="Arial" w:cs="Arial"/>
          <w:sz w:val="22"/>
          <w:szCs w:val="22"/>
        </w:rPr>
        <w:t>consistent with</w:t>
      </w:r>
      <w:r w:rsidR="003F02B6" w:rsidRPr="0030217B">
        <w:rPr>
          <w:rFonts w:ascii="Arial" w:hAnsi="Arial" w:cs="Arial"/>
          <w:sz w:val="22"/>
          <w:szCs w:val="22"/>
        </w:rPr>
        <w:t xml:space="preserve"> Fastabend and Simpson </w:t>
      </w:r>
      <w:r w:rsidR="0082010F">
        <w:rPr>
          <w:rFonts w:ascii="Arial" w:hAnsi="Arial" w:cs="Arial"/>
          <w:sz w:val="22"/>
          <w:szCs w:val="22"/>
        </w:rPr>
        <w:t>who</w:t>
      </w:r>
      <w:r w:rsidR="003F02B6" w:rsidRPr="0030217B">
        <w:rPr>
          <w:rFonts w:ascii="Arial" w:hAnsi="Arial" w:cs="Arial"/>
          <w:sz w:val="22"/>
          <w:szCs w:val="22"/>
        </w:rPr>
        <w:t xml:space="preserve"> posit, “Army leaders must create an environment where critical thinking is the norm and reasoned debate replaces unspoken dissent.  Critical thinking is a learned behavior that is underpinned by education.  The Army education system, moreover, can be our most effective lever of cultural change.  Many of our most important cultural shifts can trace their origins to the school house.”</w:t>
      </w:r>
      <w:r w:rsidR="009A6FAF" w:rsidRPr="0030217B">
        <w:rPr>
          <w:rStyle w:val="EndnoteReference"/>
          <w:rFonts w:ascii="Arial" w:hAnsi="Arial" w:cs="Arial"/>
          <w:sz w:val="22"/>
          <w:szCs w:val="22"/>
        </w:rPr>
        <w:endnoteReference w:id="42"/>
      </w:r>
      <w:r w:rsidR="003F02B6" w:rsidRPr="0030217B">
        <w:rPr>
          <w:rFonts w:ascii="Arial" w:hAnsi="Arial" w:cs="Arial"/>
          <w:sz w:val="22"/>
          <w:szCs w:val="22"/>
        </w:rPr>
        <w:t xml:space="preserve"> </w:t>
      </w:r>
    </w:p>
    <w:p w:rsidR="007A0BD9" w:rsidRPr="0030217B" w:rsidRDefault="007A0BD9" w:rsidP="00C5698E">
      <w:pPr>
        <w:spacing w:line="360" w:lineRule="auto"/>
        <w:rPr>
          <w:rFonts w:ascii="Arial" w:hAnsi="Arial" w:cs="Arial"/>
          <w:sz w:val="22"/>
          <w:szCs w:val="22"/>
        </w:rPr>
      </w:pPr>
      <w:r w:rsidRPr="0030217B">
        <w:rPr>
          <w:rFonts w:ascii="Arial" w:hAnsi="Arial" w:cs="Arial"/>
          <w:sz w:val="22"/>
          <w:szCs w:val="22"/>
        </w:rPr>
        <w:tab/>
      </w:r>
      <w:r w:rsidR="0082010F">
        <w:rPr>
          <w:rFonts w:ascii="Arial" w:hAnsi="Arial" w:cs="Arial"/>
          <w:sz w:val="22"/>
          <w:szCs w:val="22"/>
        </w:rPr>
        <w:t>Admittedly,</w:t>
      </w:r>
      <w:r w:rsidRPr="0030217B">
        <w:rPr>
          <w:rFonts w:ascii="Arial" w:hAnsi="Arial" w:cs="Arial"/>
          <w:sz w:val="22"/>
          <w:szCs w:val="22"/>
        </w:rPr>
        <w:t xml:space="preserve"> critical thinking skills will develop, to some degree, in the TRADOC school environment</w:t>
      </w:r>
      <w:r w:rsidR="003B7ECF" w:rsidRPr="0030217B">
        <w:rPr>
          <w:rFonts w:ascii="Arial" w:hAnsi="Arial" w:cs="Arial"/>
          <w:sz w:val="22"/>
          <w:szCs w:val="22"/>
        </w:rPr>
        <w:t>.  But the majority of</w:t>
      </w:r>
      <w:r w:rsidR="0082010F">
        <w:rPr>
          <w:rFonts w:ascii="Arial" w:hAnsi="Arial" w:cs="Arial"/>
          <w:sz w:val="22"/>
          <w:szCs w:val="22"/>
        </w:rPr>
        <w:t xml:space="preserve"> critical skill development that needs to</w:t>
      </w:r>
      <w:r w:rsidR="003B7ECF" w:rsidRPr="0030217B">
        <w:rPr>
          <w:rFonts w:ascii="Arial" w:hAnsi="Arial" w:cs="Arial"/>
          <w:sz w:val="22"/>
          <w:szCs w:val="22"/>
        </w:rPr>
        <w:t xml:space="preserve"> occur in troop assignments</w:t>
      </w:r>
      <w:r w:rsidR="0082010F">
        <w:rPr>
          <w:rFonts w:ascii="Arial" w:hAnsi="Arial" w:cs="Arial"/>
          <w:sz w:val="22"/>
          <w:szCs w:val="22"/>
        </w:rPr>
        <w:t xml:space="preserve"> will happen only</w:t>
      </w:r>
      <w:r w:rsidR="003B7ECF" w:rsidRPr="0030217B">
        <w:rPr>
          <w:rFonts w:ascii="Arial" w:hAnsi="Arial" w:cs="Arial"/>
          <w:sz w:val="22"/>
          <w:szCs w:val="22"/>
        </w:rPr>
        <w:t xml:space="preserve"> as the culture of the Army migrates to </w:t>
      </w:r>
      <w:r w:rsidR="0082010F">
        <w:rPr>
          <w:rFonts w:ascii="Arial" w:hAnsi="Arial" w:cs="Arial"/>
          <w:sz w:val="22"/>
          <w:szCs w:val="22"/>
        </w:rPr>
        <w:t>one</w:t>
      </w:r>
      <w:r w:rsidR="003B7ECF" w:rsidRPr="0030217B">
        <w:rPr>
          <w:rFonts w:ascii="Arial" w:hAnsi="Arial" w:cs="Arial"/>
          <w:sz w:val="22"/>
          <w:szCs w:val="22"/>
        </w:rPr>
        <w:t xml:space="preserve"> that places a high value on critical thinking skills in </w:t>
      </w:r>
      <w:r w:rsidR="0082010F">
        <w:rPr>
          <w:rFonts w:ascii="Arial" w:hAnsi="Arial" w:cs="Arial"/>
          <w:sz w:val="22"/>
          <w:szCs w:val="22"/>
        </w:rPr>
        <w:t xml:space="preserve">a contemporary operating environment where </w:t>
      </w:r>
      <w:r w:rsidR="00D25F9D">
        <w:rPr>
          <w:rFonts w:ascii="Arial" w:hAnsi="Arial" w:cs="Arial"/>
          <w:sz w:val="22"/>
          <w:szCs w:val="22"/>
        </w:rPr>
        <w:t>leaders</w:t>
      </w:r>
      <w:r w:rsidR="0082010F">
        <w:rPr>
          <w:rFonts w:ascii="Arial" w:hAnsi="Arial" w:cs="Arial"/>
          <w:sz w:val="22"/>
          <w:szCs w:val="22"/>
        </w:rPr>
        <w:t xml:space="preserve"> must </w:t>
      </w:r>
      <w:r w:rsidR="003B7ECF" w:rsidRPr="0030217B">
        <w:rPr>
          <w:rFonts w:ascii="Arial" w:hAnsi="Arial" w:cs="Arial"/>
          <w:sz w:val="22"/>
          <w:szCs w:val="22"/>
        </w:rPr>
        <w:t xml:space="preserve">deal with </w:t>
      </w:r>
      <w:r w:rsidR="0082010F">
        <w:rPr>
          <w:rFonts w:ascii="Arial" w:hAnsi="Arial" w:cs="Arial"/>
          <w:sz w:val="22"/>
          <w:szCs w:val="22"/>
        </w:rPr>
        <w:t xml:space="preserve">extreme </w:t>
      </w:r>
      <w:r w:rsidR="003B7ECF" w:rsidRPr="0030217B">
        <w:rPr>
          <w:rFonts w:ascii="Arial" w:hAnsi="Arial" w:cs="Arial"/>
          <w:sz w:val="22"/>
          <w:szCs w:val="22"/>
        </w:rPr>
        <w:t xml:space="preserve">complexities, </w:t>
      </w:r>
      <w:r w:rsidR="0082010F">
        <w:rPr>
          <w:rFonts w:ascii="Arial" w:hAnsi="Arial" w:cs="Arial"/>
          <w:sz w:val="22"/>
          <w:szCs w:val="22"/>
        </w:rPr>
        <w:t xml:space="preserve">assorted </w:t>
      </w:r>
      <w:r w:rsidR="003B7ECF" w:rsidRPr="0030217B">
        <w:rPr>
          <w:rFonts w:ascii="Arial" w:hAnsi="Arial" w:cs="Arial"/>
          <w:sz w:val="22"/>
          <w:szCs w:val="22"/>
        </w:rPr>
        <w:t>ambiguities, and</w:t>
      </w:r>
      <w:r w:rsidR="0082010F">
        <w:rPr>
          <w:rFonts w:ascii="Arial" w:hAnsi="Arial" w:cs="Arial"/>
          <w:sz w:val="22"/>
          <w:szCs w:val="22"/>
        </w:rPr>
        <w:t xml:space="preserve"> continuing</w:t>
      </w:r>
      <w:r w:rsidR="00036BC0">
        <w:rPr>
          <w:rFonts w:ascii="Arial" w:hAnsi="Arial" w:cs="Arial"/>
          <w:sz w:val="22"/>
          <w:szCs w:val="22"/>
        </w:rPr>
        <w:t xml:space="preserve"> uncertainties</w:t>
      </w:r>
      <w:r w:rsidR="003B7ECF" w:rsidRPr="0030217B">
        <w:rPr>
          <w:rFonts w:ascii="Arial" w:hAnsi="Arial" w:cs="Arial"/>
          <w:sz w:val="22"/>
          <w:szCs w:val="22"/>
        </w:rPr>
        <w:t xml:space="preserve">.  Within the constraints of the </w:t>
      </w:r>
      <w:r w:rsidR="00B30922" w:rsidRPr="0030217B">
        <w:rPr>
          <w:rFonts w:ascii="Arial" w:hAnsi="Arial" w:cs="Arial"/>
          <w:sz w:val="22"/>
          <w:szCs w:val="22"/>
        </w:rPr>
        <w:t>Army Force Generation (</w:t>
      </w:r>
      <w:r w:rsidR="003B7ECF" w:rsidRPr="0030217B">
        <w:rPr>
          <w:rFonts w:ascii="Arial" w:hAnsi="Arial" w:cs="Arial"/>
          <w:sz w:val="22"/>
          <w:szCs w:val="22"/>
        </w:rPr>
        <w:t>ARFORGEN</w:t>
      </w:r>
      <w:r w:rsidR="00B30922" w:rsidRPr="0030217B">
        <w:rPr>
          <w:rFonts w:ascii="Arial" w:hAnsi="Arial" w:cs="Arial"/>
          <w:sz w:val="22"/>
          <w:szCs w:val="22"/>
        </w:rPr>
        <w:t>)</w:t>
      </w:r>
      <w:r w:rsidR="00DE6E52">
        <w:rPr>
          <w:rFonts w:ascii="Arial" w:hAnsi="Arial" w:cs="Arial"/>
          <w:sz w:val="22"/>
          <w:szCs w:val="22"/>
        </w:rPr>
        <w:t xml:space="preserve"> model, it simply</w:t>
      </w:r>
      <w:r w:rsidR="003B7ECF" w:rsidRPr="0030217B">
        <w:rPr>
          <w:rFonts w:ascii="Arial" w:hAnsi="Arial" w:cs="Arial"/>
          <w:sz w:val="22"/>
          <w:szCs w:val="22"/>
        </w:rPr>
        <w:t xml:space="preserve"> make</w:t>
      </w:r>
      <w:r w:rsidR="00DE6E52">
        <w:rPr>
          <w:rFonts w:ascii="Arial" w:hAnsi="Arial" w:cs="Arial"/>
          <w:sz w:val="22"/>
          <w:szCs w:val="22"/>
        </w:rPr>
        <w:t>s</w:t>
      </w:r>
      <w:r w:rsidR="003B7ECF" w:rsidRPr="0030217B">
        <w:rPr>
          <w:rFonts w:ascii="Arial" w:hAnsi="Arial" w:cs="Arial"/>
          <w:sz w:val="22"/>
          <w:szCs w:val="22"/>
        </w:rPr>
        <w:t xml:space="preserve"> sense that during the first year of the cycle a new battalion commander and his subordinates would attend some facilitated critical thi</w:t>
      </w:r>
      <w:r w:rsidR="00DE6E52">
        <w:rPr>
          <w:rFonts w:ascii="Arial" w:hAnsi="Arial" w:cs="Arial"/>
          <w:sz w:val="22"/>
          <w:szCs w:val="22"/>
        </w:rPr>
        <w:t>nking training that c</w:t>
      </w:r>
      <w:r w:rsidR="003B7ECF" w:rsidRPr="0030217B">
        <w:rPr>
          <w:rFonts w:ascii="Arial" w:hAnsi="Arial" w:cs="Arial"/>
          <w:sz w:val="22"/>
          <w:szCs w:val="22"/>
        </w:rPr>
        <w:t>ould then be modeled throughout future cycles by the battalion commander.  If the Arm</w:t>
      </w:r>
      <w:r w:rsidR="003F02B6" w:rsidRPr="0030217B">
        <w:rPr>
          <w:rFonts w:ascii="Arial" w:hAnsi="Arial" w:cs="Arial"/>
          <w:sz w:val="22"/>
          <w:szCs w:val="22"/>
        </w:rPr>
        <w:t>y</w:t>
      </w:r>
      <w:r w:rsidR="003B7ECF" w:rsidRPr="0030217B">
        <w:rPr>
          <w:rFonts w:ascii="Arial" w:hAnsi="Arial" w:cs="Arial"/>
          <w:sz w:val="22"/>
          <w:szCs w:val="22"/>
        </w:rPr>
        <w:t xml:space="preserve"> really cares about critical thinking, we need to devote time and resources to </w:t>
      </w:r>
      <w:r w:rsidR="00571517" w:rsidRPr="0030217B">
        <w:rPr>
          <w:rFonts w:ascii="Arial" w:hAnsi="Arial" w:cs="Arial"/>
          <w:sz w:val="22"/>
          <w:szCs w:val="22"/>
        </w:rPr>
        <w:t>its</w:t>
      </w:r>
      <w:r w:rsidR="003B7ECF" w:rsidRPr="0030217B">
        <w:rPr>
          <w:rFonts w:ascii="Arial" w:hAnsi="Arial" w:cs="Arial"/>
          <w:sz w:val="22"/>
          <w:szCs w:val="22"/>
        </w:rPr>
        <w:t xml:space="preserve"> development.</w:t>
      </w:r>
    </w:p>
    <w:p w:rsidR="00953732" w:rsidRPr="00953732" w:rsidRDefault="00953732" w:rsidP="00C5698E">
      <w:pPr>
        <w:spacing w:line="360" w:lineRule="auto"/>
        <w:rPr>
          <w:rFonts w:ascii="Arial" w:hAnsi="Arial" w:cs="Arial"/>
          <w:sz w:val="22"/>
          <w:szCs w:val="22"/>
          <w:u w:val="single"/>
        </w:rPr>
      </w:pPr>
      <w:r w:rsidRPr="00953732">
        <w:rPr>
          <w:rFonts w:ascii="Arial" w:hAnsi="Arial" w:cs="Arial"/>
          <w:sz w:val="22"/>
          <w:szCs w:val="22"/>
          <w:u w:val="single"/>
        </w:rPr>
        <w:t>Conclusion</w:t>
      </w:r>
    </w:p>
    <w:p w:rsidR="00333E80" w:rsidRPr="0030217B" w:rsidRDefault="003F02B6" w:rsidP="00953732">
      <w:pPr>
        <w:spacing w:line="360" w:lineRule="auto"/>
        <w:ind w:firstLine="720"/>
        <w:rPr>
          <w:rFonts w:ascii="Arial" w:hAnsi="Arial" w:cs="Arial"/>
          <w:sz w:val="22"/>
          <w:szCs w:val="22"/>
        </w:rPr>
      </w:pPr>
      <w:r w:rsidRPr="0030217B">
        <w:rPr>
          <w:rFonts w:ascii="Arial" w:hAnsi="Arial" w:cs="Arial"/>
          <w:sz w:val="22"/>
          <w:szCs w:val="22"/>
        </w:rPr>
        <w:lastRenderedPageBreak/>
        <w:t xml:space="preserve">The development of critical thinking skills is imperative </w:t>
      </w:r>
      <w:r w:rsidR="000F1A4A" w:rsidRPr="0030217B">
        <w:rPr>
          <w:rFonts w:ascii="Arial" w:hAnsi="Arial" w:cs="Arial"/>
          <w:sz w:val="22"/>
          <w:szCs w:val="22"/>
        </w:rPr>
        <w:t xml:space="preserve">for a successful </w:t>
      </w:r>
      <w:r w:rsidRPr="0030217B">
        <w:rPr>
          <w:rFonts w:ascii="Arial" w:hAnsi="Arial" w:cs="Arial"/>
          <w:sz w:val="22"/>
          <w:szCs w:val="22"/>
        </w:rPr>
        <w:t xml:space="preserve">United States Army.  A goal of this paper is to </w:t>
      </w:r>
      <w:r w:rsidR="00DE6E52">
        <w:rPr>
          <w:rFonts w:ascii="Arial" w:hAnsi="Arial" w:cs="Arial"/>
          <w:sz w:val="22"/>
          <w:szCs w:val="22"/>
        </w:rPr>
        <w:t xml:space="preserve">identify </w:t>
      </w:r>
      <w:r w:rsidRPr="0030217B">
        <w:rPr>
          <w:rFonts w:ascii="Arial" w:hAnsi="Arial" w:cs="Arial"/>
          <w:sz w:val="22"/>
          <w:szCs w:val="22"/>
        </w:rPr>
        <w:t xml:space="preserve">some of </w:t>
      </w:r>
      <w:r w:rsidR="009C7A5E" w:rsidRPr="0030217B">
        <w:rPr>
          <w:rFonts w:ascii="Arial" w:hAnsi="Arial" w:cs="Arial"/>
          <w:sz w:val="22"/>
          <w:szCs w:val="22"/>
        </w:rPr>
        <w:t>the concepts and terminology that</w:t>
      </w:r>
      <w:r w:rsidRPr="0030217B">
        <w:rPr>
          <w:rFonts w:ascii="Arial" w:hAnsi="Arial" w:cs="Arial"/>
          <w:sz w:val="22"/>
          <w:szCs w:val="22"/>
        </w:rPr>
        <w:t xml:space="preserve"> can serve as a foundation for discussions about critical thinking.  The benefits of critical thinking</w:t>
      </w:r>
      <w:r w:rsidR="00DE6E52">
        <w:rPr>
          <w:rFonts w:ascii="Arial" w:hAnsi="Arial" w:cs="Arial"/>
          <w:sz w:val="22"/>
          <w:szCs w:val="22"/>
        </w:rPr>
        <w:t xml:space="preserve"> have been discussed</w:t>
      </w:r>
      <w:r w:rsidR="00333E80" w:rsidRPr="0030217B">
        <w:rPr>
          <w:rFonts w:ascii="Arial" w:hAnsi="Arial" w:cs="Arial"/>
          <w:sz w:val="22"/>
          <w:szCs w:val="22"/>
        </w:rPr>
        <w:t xml:space="preserve">.  Some relevant issues currently facing the military would also benefit significantly from the application of critical thinking.  First, as the Army tries to develop a culture of innovation across the force it needs to be </w:t>
      </w:r>
      <w:r w:rsidR="00DE6E52">
        <w:rPr>
          <w:rFonts w:ascii="Arial" w:hAnsi="Arial" w:cs="Arial"/>
          <w:sz w:val="22"/>
          <w:szCs w:val="22"/>
        </w:rPr>
        <w:t>emphasized</w:t>
      </w:r>
      <w:r w:rsidR="00333E80" w:rsidRPr="0030217B">
        <w:rPr>
          <w:rFonts w:ascii="Arial" w:hAnsi="Arial" w:cs="Arial"/>
          <w:sz w:val="22"/>
          <w:szCs w:val="22"/>
        </w:rPr>
        <w:t xml:space="preserve"> that creative and out-of-the-box ideas are important and valuable, but only to the </w:t>
      </w:r>
      <w:r w:rsidR="00DE6E52">
        <w:rPr>
          <w:rFonts w:ascii="Arial" w:hAnsi="Arial" w:cs="Arial"/>
          <w:sz w:val="22"/>
          <w:szCs w:val="22"/>
        </w:rPr>
        <w:t>extent that</w:t>
      </w:r>
      <w:r w:rsidR="00333E80" w:rsidRPr="0030217B">
        <w:rPr>
          <w:rFonts w:ascii="Arial" w:hAnsi="Arial" w:cs="Arial"/>
          <w:sz w:val="22"/>
          <w:szCs w:val="22"/>
        </w:rPr>
        <w:t xml:space="preserve"> critical thinking is applied </w:t>
      </w:r>
      <w:r w:rsidR="00DE6E52">
        <w:rPr>
          <w:rFonts w:ascii="Arial" w:hAnsi="Arial" w:cs="Arial"/>
          <w:sz w:val="22"/>
          <w:szCs w:val="22"/>
        </w:rPr>
        <w:t xml:space="preserve">to help identify viable </w:t>
      </w:r>
      <w:r w:rsidR="00333E80" w:rsidRPr="0030217B">
        <w:rPr>
          <w:rFonts w:ascii="Arial" w:hAnsi="Arial" w:cs="Arial"/>
          <w:sz w:val="22"/>
          <w:szCs w:val="22"/>
        </w:rPr>
        <w:t>creative solut</w:t>
      </w:r>
      <w:r w:rsidR="00DE6E52">
        <w:rPr>
          <w:rFonts w:ascii="Arial" w:hAnsi="Arial" w:cs="Arial"/>
          <w:sz w:val="22"/>
          <w:szCs w:val="22"/>
        </w:rPr>
        <w:t>ions to real problems</w:t>
      </w:r>
      <w:r w:rsidR="00333E80" w:rsidRPr="0030217B">
        <w:rPr>
          <w:rFonts w:ascii="Arial" w:hAnsi="Arial" w:cs="Arial"/>
          <w:sz w:val="22"/>
          <w:szCs w:val="22"/>
        </w:rPr>
        <w:t>.  Creative thinking involves a divergence of thought; critical thinking involves a convergence of thought to weed through the poor ideas in order to identify the good ones.  Without critica</w:t>
      </w:r>
      <w:r w:rsidR="00DE6E52">
        <w:rPr>
          <w:rFonts w:ascii="Arial" w:hAnsi="Arial" w:cs="Arial"/>
          <w:sz w:val="22"/>
          <w:szCs w:val="22"/>
        </w:rPr>
        <w:t>l thinking, creative thinking tends to be</w:t>
      </w:r>
      <w:r w:rsidR="00333E80" w:rsidRPr="0030217B">
        <w:rPr>
          <w:rFonts w:ascii="Arial" w:hAnsi="Arial" w:cs="Arial"/>
          <w:sz w:val="22"/>
          <w:szCs w:val="22"/>
        </w:rPr>
        <w:t xml:space="preserve"> </w:t>
      </w:r>
      <w:r w:rsidR="00DE6E52">
        <w:rPr>
          <w:rFonts w:ascii="Arial" w:hAnsi="Arial" w:cs="Arial"/>
          <w:sz w:val="22"/>
          <w:szCs w:val="22"/>
        </w:rPr>
        <w:t>wasteful of time and energy</w:t>
      </w:r>
      <w:r w:rsidR="00333E80" w:rsidRPr="0030217B">
        <w:rPr>
          <w:rFonts w:ascii="Arial" w:hAnsi="Arial" w:cs="Arial"/>
          <w:sz w:val="22"/>
          <w:szCs w:val="22"/>
        </w:rPr>
        <w:t>.</w:t>
      </w:r>
      <w:r w:rsidR="00333E80" w:rsidRPr="0030217B">
        <w:rPr>
          <w:rFonts w:ascii="Arial" w:hAnsi="Arial" w:cs="Arial"/>
          <w:sz w:val="22"/>
          <w:szCs w:val="22"/>
        </w:rPr>
        <w:tab/>
      </w:r>
    </w:p>
    <w:p w:rsidR="00A27CDA" w:rsidRPr="0030217B" w:rsidRDefault="00333E80" w:rsidP="00C5698E">
      <w:pPr>
        <w:spacing w:line="360" w:lineRule="auto"/>
        <w:rPr>
          <w:rFonts w:ascii="Arial" w:hAnsi="Arial" w:cs="Arial"/>
          <w:sz w:val="22"/>
          <w:szCs w:val="22"/>
        </w:rPr>
      </w:pPr>
      <w:r w:rsidRPr="0030217B">
        <w:rPr>
          <w:rFonts w:ascii="Arial" w:hAnsi="Arial" w:cs="Arial"/>
          <w:sz w:val="22"/>
          <w:szCs w:val="22"/>
        </w:rPr>
        <w:tab/>
        <w:t xml:space="preserve">Second, </w:t>
      </w:r>
      <w:r w:rsidR="00DE6E52">
        <w:rPr>
          <w:rFonts w:ascii="Arial" w:hAnsi="Arial" w:cs="Arial"/>
          <w:sz w:val="22"/>
          <w:szCs w:val="22"/>
        </w:rPr>
        <w:t>as mentioned earlier</w:t>
      </w:r>
      <w:r w:rsidR="00182257" w:rsidRPr="0030217B">
        <w:rPr>
          <w:rFonts w:ascii="Arial" w:hAnsi="Arial" w:cs="Arial"/>
          <w:sz w:val="22"/>
          <w:szCs w:val="22"/>
        </w:rPr>
        <w:t xml:space="preserve">, the egocentric and ethnocentric </w:t>
      </w:r>
      <w:r w:rsidR="00B27E43" w:rsidRPr="0030217B">
        <w:rPr>
          <w:rFonts w:ascii="Arial" w:hAnsi="Arial" w:cs="Arial"/>
          <w:sz w:val="22"/>
          <w:szCs w:val="22"/>
        </w:rPr>
        <w:t>tendencies of Army officers are</w:t>
      </w:r>
      <w:r w:rsidR="00182257" w:rsidRPr="0030217B">
        <w:rPr>
          <w:rFonts w:ascii="Arial" w:hAnsi="Arial" w:cs="Arial"/>
          <w:sz w:val="22"/>
          <w:szCs w:val="22"/>
        </w:rPr>
        <w:t xml:space="preserve"> a barrier to developing cultural awareness.  As critical thinking skills </w:t>
      </w:r>
      <w:r w:rsidR="00B27E43" w:rsidRPr="0030217B">
        <w:rPr>
          <w:rFonts w:ascii="Arial" w:hAnsi="Arial" w:cs="Arial"/>
          <w:sz w:val="22"/>
          <w:szCs w:val="22"/>
        </w:rPr>
        <w:t>develop</w:t>
      </w:r>
      <w:r w:rsidR="00182257" w:rsidRPr="0030217B">
        <w:rPr>
          <w:rFonts w:ascii="Arial" w:hAnsi="Arial" w:cs="Arial"/>
          <w:sz w:val="22"/>
          <w:szCs w:val="22"/>
        </w:rPr>
        <w:t xml:space="preserve"> so will the ability to empathize with other points of view, an important capability of a culturally-savvy officer.  Finally, as Army leaders learn how to facilitate dialogue as a means to encourage critical thinking, a secondary effect will be an empowerment of subordinates to contribute to the military decision making process.  Most studies</w:t>
      </w:r>
      <w:r w:rsidR="002503FA">
        <w:rPr>
          <w:rFonts w:ascii="Arial" w:hAnsi="Arial" w:cs="Arial"/>
          <w:sz w:val="22"/>
          <w:szCs w:val="22"/>
        </w:rPr>
        <w:t xml:space="preserve"> </w:t>
      </w:r>
      <w:r w:rsidR="00182257" w:rsidRPr="0030217B">
        <w:rPr>
          <w:rFonts w:ascii="Arial" w:hAnsi="Arial" w:cs="Arial"/>
          <w:sz w:val="22"/>
          <w:szCs w:val="22"/>
        </w:rPr>
        <w:t>on decision making show the benefit of collecting various points of view and perspectives to the overall quality of the final decision.  In addition to decision quality, numerous studies show that empowered subordinates will also show higher job satisfaction and a desire to remain in the military.</w:t>
      </w:r>
      <w:r w:rsidR="00F679D5" w:rsidRPr="0030217B">
        <w:rPr>
          <w:rStyle w:val="EndnoteReference"/>
          <w:rFonts w:ascii="Arial" w:hAnsi="Arial" w:cs="Arial"/>
          <w:sz w:val="22"/>
          <w:szCs w:val="22"/>
        </w:rPr>
        <w:endnoteReference w:id="43"/>
      </w:r>
      <w:r w:rsidR="00182257" w:rsidRPr="0030217B">
        <w:rPr>
          <w:rFonts w:ascii="Arial" w:hAnsi="Arial" w:cs="Arial"/>
          <w:sz w:val="22"/>
          <w:szCs w:val="22"/>
        </w:rPr>
        <w:t xml:space="preserve">  </w:t>
      </w:r>
      <w:r w:rsidR="000F1A4A" w:rsidRPr="0030217B">
        <w:rPr>
          <w:rFonts w:ascii="Arial" w:hAnsi="Arial" w:cs="Arial"/>
          <w:sz w:val="22"/>
          <w:szCs w:val="22"/>
        </w:rPr>
        <w:t xml:space="preserve">The context for the Army is not getting simpler – the sophisticated understanding of the context must be matched with sophisticated decision making.  The application of the Critical Thinking skills discussed in this Chapter </w:t>
      </w:r>
      <w:r w:rsidR="002503FA">
        <w:rPr>
          <w:rFonts w:ascii="Arial" w:hAnsi="Arial" w:cs="Arial"/>
          <w:sz w:val="22"/>
          <w:szCs w:val="22"/>
        </w:rPr>
        <w:t xml:space="preserve">will </w:t>
      </w:r>
      <w:r w:rsidR="000F1A4A" w:rsidRPr="0030217B">
        <w:rPr>
          <w:rFonts w:ascii="Arial" w:hAnsi="Arial" w:cs="Arial"/>
          <w:sz w:val="22"/>
          <w:szCs w:val="22"/>
        </w:rPr>
        <w:t>begin to move our leaders, and our Army, in that direction.</w:t>
      </w:r>
    </w:p>
    <w:sectPr w:rsidR="00A27CDA" w:rsidRPr="0030217B" w:rsidSect="00024C74">
      <w:footerReference w:type="even" r:id="rId8"/>
      <w:footerReference w:type="default" r:id="rId9"/>
      <w:footerReference w:type="first" r:id="rId10"/>
      <w:endnotePr>
        <w:numFmt w:val="decimal"/>
      </w:endnotePr>
      <w:pgSz w:w="12240" w:h="15840"/>
      <w:pgMar w:top="1440" w:right="1152"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8FC" w:rsidRPr="00E570F3" w:rsidRDefault="00AF78FC" w:rsidP="00E570F3">
      <w:pPr>
        <w:pStyle w:val="Footer"/>
      </w:pPr>
    </w:p>
  </w:endnote>
  <w:endnote w:type="continuationSeparator" w:id="1">
    <w:p w:rsidR="00AF78FC" w:rsidRPr="00E570F3" w:rsidRDefault="00AF78FC" w:rsidP="00E570F3">
      <w:pPr>
        <w:pStyle w:val="Footer"/>
      </w:pPr>
    </w:p>
  </w:endnote>
  <w:endnote w:id="2">
    <w:p w:rsidR="00953732" w:rsidRPr="00953732" w:rsidRDefault="00953732" w:rsidP="00CE285B">
      <w:pPr>
        <w:rPr>
          <w:rFonts w:ascii="Arial" w:hAnsi="Arial" w:cs="Arial"/>
          <w:sz w:val="22"/>
          <w:szCs w:val="22"/>
          <w:u w:val="single"/>
        </w:rPr>
      </w:pPr>
      <w:r w:rsidRPr="00953732">
        <w:rPr>
          <w:rFonts w:ascii="Arial" w:hAnsi="Arial" w:cs="Arial"/>
          <w:sz w:val="22"/>
          <w:szCs w:val="22"/>
          <w:u w:val="single"/>
        </w:rPr>
        <w:t>Endnotes</w:t>
      </w:r>
    </w:p>
    <w:p w:rsidR="00953732" w:rsidRDefault="00953732" w:rsidP="00CE285B">
      <w:pPr>
        <w:rPr>
          <w:sz w:val="20"/>
          <w:szCs w:val="20"/>
        </w:rPr>
      </w:pPr>
    </w:p>
    <w:p w:rsidR="00C24D90" w:rsidRPr="00A6173E" w:rsidRDefault="00C24D90" w:rsidP="00CE285B">
      <w:pPr>
        <w:rPr>
          <w:sz w:val="20"/>
          <w:szCs w:val="20"/>
        </w:rPr>
      </w:pPr>
      <w:r w:rsidRPr="00A6173E">
        <w:rPr>
          <w:rStyle w:val="EndnoteReference"/>
          <w:sz w:val="20"/>
          <w:szCs w:val="20"/>
        </w:rPr>
        <w:endnoteRef/>
      </w:r>
      <w:r w:rsidRPr="00A6173E">
        <w:rPr>
          <w:sz w:val="20"/>
          <w:szCs w:val="20"/>
        </w:rPr>
        <w:t xml:space="preserve"> Association of the </w:t>
      </w:r>
      <w:smartTag w:uri="urn:schemas-microsoft-com:office:smarttags" w:element="country-region">
        <w:r w:rsidRPr="00A6173E">
          <w:rPr>
            <w:sz w:val="20"/>
            <w:szCs w:val="20"/>
          </w:rPr>
          <w:t>United States</w:t>
        </w:r>
      </w:smartTag>
      <w:r w:rsidRPr="00A6173E">
        <w:rPr>
          <w:sz w:val="20"/>
          <w:szCs w:val="20"/>
        </w:rPr>
        <w:t xml:space="preserve"> Army, Torchbearer National Security Report (</w:t>
      </w:r>
      <w:smartTag w:uri="urn:schemas-microsoft-com:office:smarttags" w:element="City">
        <w:r w:rsidRPr="00A6173E">
          <w:rPr>
            <w:sz w:val="20"/>
            <w:szCs w:val="20"/>
          </w:rPr>
          <w:t>Arlington</w:t>
        </w:r>
      </w:smartTag>
      <w:r w:rsidRPr="00A6173E">
        <w:rPr>
          <w:sz w:val="20"/>
          <w:szCs w:val="20"/>
        </w:rPr>
        <w:t xml:space="preserve">, </w:t>
      </w:r>
      <w:smartTag w:uri="urn:schemas-microsoft-com:office:smarttags" w:element="State">
        <w:r w:rsidRPr="00A6173E">
          <w:rPr>
            <w:sz w:val="20"/>
            <w:szCs w:val="20"/>
          </w:rPr>
          <w:t>Virginia</w:t>
        </w:r>
      </w:smartTag>
      <w:r w:rsidRPr="00A6173E">
        <w:rPr>
          <w:sz w:val="20"/>
          <w:szCs w:val="20"/>
        </w:rPr>
        <w:t xml:space="preserve">: </w:t>
      </w:r>
      <w:smartTag w:uri="urn:schemas-microsoft-com:office:smarttags" w:element="PlaceType">
        <w:r w:rsidRPr="00A6173E">
          <w:rPr>
            <w:sz w:val="20"/>
            <w:szCs w:val="20"/>
          </w:rPr>
          <w:t>Institute</w:t>
        </w:r>
      </w:smartTag>
      <w:r w:rsidRPr="00A6173E">
        <w:rPr>
          <w:sz w:val="20"/>
          <w:szCs w:val="20"/>
        </w:rPr>
        <w:t xml:space="preserve"> of </w:t>
      </w:r>
      <w:smartTag w:uri="urn:schemas-microsoft-com:office:smarttags" w:element="PlaceName">
        <w:r w:rsidRPr="00A6173E">
          <w:rPr>
            <w:sz w:val="20"/>
            <w:szCs w:val="20"/>
          </w:rPr>
          <w:t>Land</w:t>
        </w:r>
      </w:smartTag>
      <w:r w:rsidRPr="00A6173E">
        <w:rPr>
          <w:sz w:val="20"/>
          <w:szCs w:val="20"/>
        </w:rPr>
        <w:t xml:space="preserve"> Warfare, Association of the </w:t>
      </w:r>
      <w:smartTag w:uri="urn:schemas-microsoft-com:office:smarttags" w:element="place">
        <w:smartTag w:uri="urn:schemas-microsoft-com:office:smarttags" w:element="country-region">
          <w:r w:rsidRPr="00A6173E">
            <w:rPr>
              <w:sz w:val="20"/>
              <w:szCs w:val="20"/>
            </w:rPr>
            <w:t>United States</w:t>
          </w:r>
        </w:smartTag>
      </w:smartTag>
      <w:r w:rsidRPr="00A6173E">
        <w:rPr>
          <w:sz w:val="20"/>
          <w:szCs w:val="20"/>
        </w:rPr>
        <w:t xml:space="preserve"> Army, March 2005), 21.</w:t>
      </w:r>
    </w:p>
    <w:p w:rsidR="00C24D90" w:rsidRPr="00A6173E" w:rsidRDefault="00C24D90">
      <w:pPr>
        <w:pStyle w:val="EndnoteText"/>
      </w:pPr>
    </w:p>
  </w:endnote>
  <w:endnote w:id="3">
    <w:p w:rsidR="00C24D90" w:rsidRPr="00A6173E" w:rsidRDefault="00C24D90" w:rsidP="00100910">
      <w:pPr>
        <w:rPr>
          <w:sz w:val="20"/>
          <w:szCs w:val="20"/>
        </w:rPr>
      </w:pPr>
      <w:r w:rsidRPr="00A6173E">
        <w:rPr>
          <w:rStyle w:val="EndnoteReference"/>
          <w:sz w:val="20"/>
          <w:szCs w:val="20"/>
        </w:rPr>
        <w:endnoteRef/>
      </w:r>
      <w:r w:rsidRPr="00A6173E">
        <w:rPr>
          <w:sz w:val="20"/>
          <w:szCs w:val="20"/>
        </w:rPr>
        <w:t xml:space="preserve"> BG David A. Fastabend and Mr. Robert H. Simpson, “Adapt or Die” The Imperative for a Culture of Innovation in the </w:t>
      </w:r>
      <w:smartTag w:uri="urn:schemas-microsoft-com:office:smarttags" w:element="country-region">
        <w:smartTag w:uri="urn:schemas-microsoft-com:office:smarttags" w:element="place">
          <w:r w:rsidRPr="00A6173E">
            <w:rPr>
              <w:sz w:val="20"/>
              <w:szCs w:val="20"/>
            </w:rPr>
            <w:t>United States</w:t>
          </w:r>
        </w:smartTag>
      </w:smartTag>
      <w:r w:rsidRPr="00A6173E">
        <w:rPr>
          <w:sz w:val="20"/>
          <w:szCs w:val="20"/>
        </w:rPr>
        <w:t xml:space="preserve"> Army,” Army Magazine, February 2004, 20.</w:t>
      </w:r>
    </w:p>
    <w:p w:rsidR="00C24D90" w:rsidRPr="00A6173E" w:rsidRDefault="00C24D90">
      <w:pPr>
        <w:pStyle w:val="EndnoteText"/>
      </w:pPr>
    </w:p>
  </w:endnote>
  <w:endnote w:id="4">
    <w:p w:rsidR="0038474E" w:rsidRDefault="0038474E">
      <w:pPr>
        <w:pStyle w:val="EndnoteText"/>
      </w:pPr>
      <w:r>
        <w:rPr>
          <w:rStyle w:val="EndnoteReference"/>
        </w:rPr>
        <w:endnoteRef/>
      </w:r>
      <w:r>
        <w:t xml:space="preserve"> Association of the </w:t>
      </w:r>
      <w:smartTag w:uri="urn:schemas-microsoft-com:office:smarttags" w:element="place">
        <w:smartTag w:uri="urn:schemas-microsoft-com:office:smarttags" w:element="country-region">
          <w:r>
            <w:t>United States</w:t>
          </w:r>
        </w:smartTag>
      </w:smartTag>
      <w:r>
        <w:t xml:space="preserve"> Army, 21.</w:t>
      </w:r>
    </w:p>
    <w:p w:rsidR="0038474E" w:rsidRDefault="0038474E">
      <w:pPr>
        <w:pStyle w:val="EndnoteText"/>
      </w:pPr>
    </w:p>
  </w:endnote>
  <w:endnote w:id="5">
    <w:p w:rsidR="00C24D90" w:rsidRPr="00A6173E" w:rsidRDefault="00C24D90" w:rsidP="00100910">
      <w:pPr>
        <w:rPr>
          <w:sz w:val="20"/>
          <w:szCs w:val="20"/>
        </w:rPr>
      </w:pPr>
      <w:r w:rsidRPr="00A6173E">
        <w:rPr>
          <w:rStyle w:val="EndnoteReference"/>
          <w:sz w:val="20"/>
          <w:szCs w:val="20"/>
        </w:rPr>
        <w:endnoteRef/>
      </w:r>
      <w:r w:rsidRPr="00A6173E">
        <w:rPr>
          <w:sz w:val="20"/>
          <w:szCs w:val="20"/>
        </w:rPr>
        <w:t xml:space="preserve"> Susan C. Fischer and V. Alan Spiker, Critical Thinking Training for Army Officers: Volume One: A Model of Critical Thinking (</w:t>
      </w:r>
      <w:smartTag w:uri="urn:schemas-microsoft-com:office:smarttags" w:element="place">
        <w:smartTag w:uri="urn:schemas-microsoft-com:office:smarttags" w:element="City">
          <w:r w:rsidRPr="00A6173E">
            <w:rPr>
              <w:sz w:val="20"/>
              <w:szCs w:val="20"/>
            </w:rPr>
            <w:t>Alexandria</w:t>
          </w:r>
        </w:smartTag>
        <w:r w:rsidRPr="00A6173E">
          <w:rPr>
            <w:sz w:val="20"/>
            <w:szCs w:val="20"/>
          </w:rPr>
          <w:t xml:space="preserve">, </w:t>
        </w:r>
        <w:smartTag w:uri="urn:schemas-microsoft-com:office:smarttags" w:element="State">
          <w:r w:rsidRPr="00A6173E">
            <w:rPr>
              <w:sz w:val="20"/>
              <w:szCs w:val="20"/>
            </w:rPr>
            <w:t>Virginia</w:t>
          </w:r>
        </w:smartTag>
      </w:smartTag>
      <w:r w:rsidRPr="00A6173E">
        <w:rPr>
          <w:sz w:val="20"/>
          <w:szCs w:val="20"/>
        </w:rPr>
        <w:t>: U.S. Army Research Institute for the Behavioral and Social Sciences, May 2004), 3.</w:t>
      </w:r>
    </w:p>
    <w:p w:rsidR="00C24D90" w:rsidRPr="00A6173E" w:rsidRDefault="00C24D90">
      <w:pPr>
        <w:pStyle w:val="EndnoteText"/>
      </w:pPr>
    </w:p>
  </w:endnote>
  <w:endnote w:id="6">
    <w:p w:rsidR="00C24D90" w:rsidRPr="00A6173E" w:rsidRDefault="00C24D90" w:rsidP="00E74A27">
      <w:pPr>
        <w:rPr>
          <w:sz w:val="20"/>
          <w:szCs w:val="20"/>
        </w:rPr>
      </w:pPr>
      <w:r w:rsidRPr="00A6173E">
        <w:rPr>
          <w:rStyle w:val="EndnoteReference"/>
          <w:sz w:val="20"/>
          <w:szCs w:val="20"/>
        </w:rPr>
        <w:endnoteRef/>
      </w:r>
      <w:r w:rsidRPr="00A6173E">
        <w:rPr>
          <w:sz w:val="20"/>
          <w:szCs w:val="20"/>
        </w:rPr>
        <w:t xml:space="preserve"> Diane F. Halpern, Thought &amp; Knowledge: An Introduction to Critical Thinking, 4</w:t>
      </w:r>
      <w:r w:rsidRPr="00A6173E">
        <w:rPr>
          <w:sz w:val="20"/>
          <w:szCs w:val="20"/>
          <w:vertAlign w:val="superscript"/>
        </w:rPr>
        <w:t>th</w:t>
      </w:r>
      <w:r w:rsidRPr="00A6173E">
        <w:rPr>
          <w:sz w:val="20"/>
          <w:szCs w:val="20"/>
        </w:rPr>
        <w:t xml:space="preserve"> ed. (</w:t>
      </w:r>
      <w:smartTag w:uri="urn:schemas-microsoft-com:office:smarttags" w:element="City">
        <w:r w:rsidRPr="00A6173E">
          <w:rPr>
            <w:sz w:val="20"/>
            <w:szCs w:val="20"/>
          </w:rPr>
          <w:t>Mahway</w:t>
        </w:r>
      </w:smartTag>
      <w:r w:rsidRPr="00A6173E">
        <w:rPr>
          <w:sz w:val="20"/>
          <w:szCs w:val="20"/>
        </w:rPr>
        <w:t xml:space="preserve">, </w:t>
      </w:r>
      <w:smartTag w:uri="urn:schemas-microsoft-com:office:smarttags" w:element="State">
        <w:r w:rsidRPr="00A6173E">
          <w:rPr>
            <w:sz w:val="20"/>
            <w:szCs w:val="20"/>
          </w:rPr>
          <w:t>NJ</w:t>
        </w:r>
      </w:smartTag>
      <w:r w:rsidRPr="00A6173E">
        <w:rPr>
          <w:sz w:val="20"/>
          <w:szCs w:val="20"/>
        </w:rPr>
        <w:t xml:space="preserve">: </w:t>
      </w:r>
      <w:smartTag w:uri="urn:schemas-microsoft-com:office:smarttags" w:element="City">
        <w:smartTag w:uri="urn:schemas-microsoft-com:office:smarttags" w:element="place">
          <w:r w:rsidRPr="00A6173E">
            <w:rPr>
              <w:sz w:val="20"/>
              <w:szCs w:val="20"/>
            </w:rPr>
            <w:t>Lawrence</w:t>
          </w:r>
        </w:smartTag>
      </w:smartTag>
      <w:r w:rsidRPr="00A6173E">
        <w:rPr>
          <w:sz w:val="20"/>
          <w:szCs w:val="20"/>
        </w:rPr>
        <w:t xml:space="preserve"> Erlbaum Associates, 2003), 6.</w:t>
      </w:r>
    </w:p>
    <w:p w:rsidR="00C24D90" w:rsidRPr="00A6173E" w:rsidRDefault="00C24D90">
      <w:pPr>
        <w:pStyle w:val="EndnoteText"/>
      </w:pPr>
      <w:r w:rsidRPr="00A6173E">
        <w:t xml:space="preserve"> </w:t>
      </w:r>
    </w:p>
  </w:endnote>
  <w:endnote w:id="7">
    <w:p w:rsidR="00C24D90" w:rsidRPr="00A6173E" w:rsidRDefault="00C24D90" w:rsidP="000A4807">
      <w:pPr>
        <w:rPr>
          <w:sz w:val="20"/>
          <w:szCs w:val="20"/>
        </w:rPr>
      </w:pPr>
      <w:r w:rsidRPr="00A6173E">
        <w:rPr>
          <w:rStyle w:val="EndnoteReference"/>
          <w:sz w:val="20"/>
          <w:szCs w:val="20"/>
        </w:rPr>
        <w:endnoteRef/>
      </w:r>
      <w:r w:rsidRPr="00A6173E">
        <w:rPr>
          <w:sz w:val="20"/>
          <w:szCs w:val="20"/>
        </w:rPr>
        <w:t xml:space="preserve"> A good example of this perspective is presented in: Richard Paul and Linda Elder, Critical Thinking, Tools for Taking Charge of Your Learning and Your Life (</w:t>
      </w:r>
      <w:smartTag w:uri="urn:schemas-microsoft-com:office:smarttags" w:element="place">
        <w:smartTag w:uri="urn:schemas-microsoft-com:office:smarttags" w:element="City">
          <w:r w:rsidRPr="00A6173E">
            <w:rPr>
              <w:sz w:val="20"/>
              <w:szCs w:val="20"/>
            </w:rPr>
            <w:t>Upper Saddle River</w:t>
          </w:r>
        </w:smartTag>
        <w:r w:rsidRPr="00A6173E">
          <w:rPr>
            <w:sz w:val="20"/>
            <w:szCs w:val="20"/>
          </w:rPr>
          <w:t xml:space="preserve">, </w:t>
        </w:r>
        <w:smartTag w:uri="urn:schemas-microsoft-com:office:smarttags" w:element="State">
          <w:r w:rsidRPr="00A6173E">
            <w:rPr>
              <w:sz w:val="20"/>
              <w:szCs w:val="20"/>
            </w:rPr>
            <w:t>NJ</w:t>
          </w:r>
        </w:smartTag>
      </w:smartTag>
      <w:r w:rsidRPr="00A6173E">
        <w:rPr>
          <w:sz w:val="20"/>
          <w:szCs w:val="20"/>
        </w:rPr>
        <w:t xml:space="preserve">: Prentice Hall, 2001), </w:t>
      </w:r>
    </w:p>
    <w:p w:rsidR="00C24D90" w:rsidRPr="00A6173E" w:rsidRDefault="00C24D90">
      <w:pPr>
        <w:pStyle w:val="EndnoteText"/>
      </w:pPr>
      <w:r w:rsidRPr="00A6173E">
        <w:t xml:space="preserve"> </w:t>
      </w:r>
    </w:p>
  </w:endnote>
  <w:endnote w:id="8">
    <w:p w:rsidR="00C24D90" w:rsidRDefault="00C24D90">
      <w:pPr>
        <w:pStyle w:val="EndnoteText"/>
      </w:pPr>
      <w:r w:rsidRPr="00A6173E">
        <w:rPr>
          <w:rStyle w:val="EndnoteReference"/>
        </w:rPr>
        <w:endnoteRef/>
      </w:r>
      <w:r w:rsidRPr="00A6173E">
        <w:t xml:space="preserve"> Ibid, XX.</w:t>
      </w:r>
    </w:p>
    <w:p w:rsidR="00C24D90" w:rsidRPr="00A6173E" w:rsidRDefault="00C24D90">
      <w:pPr>
        <w:pStyle w:val="EndnoteText"/>
      </w:pPr>
    </w:p>
  </w:endnote>
  <w:endnote w:id="9">
    <w:p w:rsidR="00C24D90" w:rsidRPr="00A6173E" w:rsidRDefault="00C24D90">
      <w:pPr>
        <w:pStyle w:val="EndnoteText"/>
      </w:pPr>
      <w:r w:rsidRPr="00A6173E">
        <w:rPr>
          <w:rStyle w:val="EndnoteReference"/>
        </w:rPr>
        <w:endnoteRef/>
      </w:r>
      <w:r w:rsidRPr="00A6173E">
        <w:t xml:space="preserve"> Ibid, 52.</w:t>
      </w:r>
    </w:p>
    <w:p w:rsidR="00C24D90" w:rsidRPr="00A6173E" w:rsidRDefault="00C24D90">
      <w:pPr>
        <w:pStyle w:val="EndnoteText"/>
      </w:pPr>
    </w:p>
  </w:endnote>
  <w:endnote w:id="10">
    <w:p w:rsidR="00C24D90" w:rsidRPr="00A6173E" w:rsidRDefault="00C24D90" w:rsidP="00F679D5">
      <w:pPr>
        <w:rPr>
          <w:sz w:val="20"/>
          <w:szCs w:val="20"/>
        </w:rPr>
      </w:pPr>
      <w:r w:rsidRPr="00A6173E">
        <w:rPr>
          <w:rStyle w:val="EndnoteReference"/>
          <w:sz w:val="20"/>
          <w:szCs w:val="20"/>
        </w:rPr>
        <w:endnoteRef/>
      </w:r>
      <w:r w:rsidRPr="00A6173E">
        <w:rPr>
          <w:sz w:val="20"/>
          <w:szCs w:val="20"/>
        </w:rPr>
        <w:t xml:space="preserve"> For a good discussion on automatic versus controlled processing, see Robert G. Lord and Karen J. Maher, “Cognitive Theory in Industrial and Organizational Psychology,” in </w:t>
      </w:r>
      <w:r w:rsidRPr="00A6173E">
        <w:rPr>
          <w:i/>
          <w:sz w:val="20"/>
          <w:szCs w:val="20"/>
        </w:rPr>
        <w:t>Handbook of Industrial and Organizational Psychology</w:t>
      </w:r>
      <w:r w:rsidRPr="00A6173E">
        <w:rPr>
          <w:sz w:val="20"/>
          <w:szCs w:val="20"/>
        </w:rPr>
        <w:t>, ed. Marvin D. Dunnette and Leaetta M. Hough, (Palo Alto: Consulting Psychologists Press, 1991).</w:t>
      </w:r>
    </w:p>
    <w:p w:rsidR="00C24D90" w:rsidRPr="00A6173E" w:rsidRDefault="00C24D90" w:rsidP="00F679D5">
      <w:pPr>
        <w:rPr>
          <w:sz w:val="20"/>
          <w:szCs w:val="20"/>
        </w:rPr>
      </w:pPr>
    </w:p>
  </w:endnote>
  <w:endnote w:id="11">
    <w:p w:rsidR="00951AB9" w:rsidRPr="00A6173E" w:rsidRDefault="00951AB9" w:rsidP="00951AB9">
      <w:pPr>
        <w:pStyle w:val="EndnoteText"/>
      </w:pPr>
      <w:r w:rsidRPr="00A6173E">
        <w:rPr>
          <w:rStyle w:val="EndnoteReference"/>
        </w:rPr>
        <w:endnoteRef/>
      </w:r>
      <w:r w:rsidRPr="00A6173E">
        <w:t xml:space="preserve"> Paul and Elder, 103.</w:t>
      </w:r>
    </w:p>
    <w:p w:rsidR="00951AB9" w:rsidRPr="00A6173E" w:rsidRDefault="00951AB9" w:rsidP="00951AB9">
      <w:pPr>
        <w:pStyle w:val="EndnoteText"/>
      </w:pPr>
    </w:p>
  </w:endnote>
  <w:endnote w:id="12">
    <w:p w:rsidR="00C24D90" w:rsidRPr="00A6173E" w:rsidRDefault="00C24D90">
      <w:pPr>
        <w:pStyle w:val="EndnoteText"/>
      </w:pPr>
      <w:r w:rsidRPr="00A6173E">
        <w:rPr>
          <w:rStyle w:val="EndnoteReference"/>
        </w:rPr>
        <w:endnoteRef/>
      </w:r>
      <w:r w:rsidRPr="00A6173E">
        <w:t xml:space="preserve"> Ibid, 98.</w:t>
      </w:r>
    </w:p>
    <w:p w:rsidR="00C24D90" w:rsidRPr="00A6173E" w:rsidRDefault="00C24D90">
      <w:pPr>
        <w:pStyle w:val="EndnoteText"/>
      </w:pPr>
    </w:p>
  </w:endnote>
  <w:endnote w:id="13">
    <w:p w:rsidR="00C24D90" w:rsidRPr="00A6173E" w:rsidRDefault="00C24D90" w:rsidP="00F679D5">
      <w:pPr>
        <w:rPr>
          <w:sz w:val="20"/>
          <w:szCs w:val="20"/>
        </w:rPr>
      </w:pPr>
      <w:r w:rsidRPr="00A6173E">
        <w:rPr>
          <w:rStyle w:val="EndnoteReference"/>
          <w:sz w:val="20"/>
          <w:szCs w:val="20"/>
        </w:rPr>
        <w:endnoteRef/>
      </w:r>
      <w:r w:rsidRPr="00A6173E">
        <w:rPr>
          <w:sz w:val="20"/>
          <w:szCs w:val="20"/>
        </w:rPr>
        <w:t xml:space="preserve"> Bruce J. Avolio</w:t>
      </w:r>
      <w:r w:rsidRPr="00A6173E">
        <w:rPr>
          <w:i/>
          <w:sz w:val="20"/>
          <w:szCs w:val="20"/>
        </w:rPr>
        <w:t>, Leadership Development in Balance</w:t>
      </w:r>
      <w:r w:rsidRPr="00A6173E">
        <w:rPr>
          <w:sz w:val="20"/>
          <w:szCs w:val="20"/>
        </w:rPr>
        <w:t xml:space="preserve"> (</w:t>
      </w:r>
      <w:smartTag w:uri="urn:schemas-microsoft-com:office:smarttags" w:element="City">
        <w:r w:rsidRPr="00A6173E">
          <w:rPr>
            <w:sz w:val="20"/>
            <w:szCs w:val="20"/>
          </w:rPr>
          <w:t>Mahway</w:t>
        </w:r>
      </w:smartTag>
      <w:r w:rsidRPr="00A6173E">
        <w:rPr>
          <w:sz w:val="20"/>
          <w:szCs w:val="20"/>
        </w:rPr>
        <w:t xml:space="preserve">, </w:t>
      </w:r>
      <w:smartTag w:uri="urn:schemas-microsoft-com:office:smarttags" w:element="State">
        <w:r w:rsidRPr="00A6173E">
          <w:rPr>
            <w:sz w:val="20"/>
            <w:szCs w:val="20"/>
          </w:rPr>
          <w:t>NJ</w:t>
        </w:r>
      </w:smartTag>
      <w:r w:rsidRPr="00A6173E">
        <w:rPr>
          <w:sz w:val="20"/>
          <w:szCs w:val="20"/>
        </w:rPr>
        <w:t xml:space="preserve">: </w:t>
      </w:r>
      <w:smartTag w:uri="urn:schemas-microsoft-com:office:smarttags" w:element="City">
        <w:smartTag w:uri="urn:schemas-microsoft-com:office:smarttags" w:element="place">
          <w:r w:rsidRPr="00A6173E">
            <w:rPr>
              <w:sz w:val="20"/>
              <w:szCs w:val="20"/>
            </w:rPr>
            <w:t>Lawrence</w:t>
          </w:r>
        </w:smartTag>
      </w:smartTag>
      <w:r w:rsidRPr="00A6173E">
        <w:rPr>
          <w:sz w:val="20"/>
          <w:szCs w:val="20"/>
        </w:rPr>
        <w:t xml:space="preserve"> Erlbaum Associates, 2005), 77.</w:t>
      </w:r>
    </w:p>
    <w:p w:rsidR="00C24D90" w:rsidRPr="00A6173E" w:rsidRDefault="00C24D90" w:rsidP="00F679D5">
      <w:pPr>
        <w:rPr>
          <w:sz w:val="20"/>
          <w:szCs w:val="20"/>
        </w:rPr>
      </w:pPr>
    </w:p>
  </w:endnote>
  <w:endnote w:id="14">
    <w:p w:rsidR="00C24D90" w:rsidRPr="00A6173E" w:rsidRDefault="00C24D90">
      <w:pPr>
        <w:pStyle w:val="EndnoteText"/>
      </w:pPr>
      <w:r w:rsidRPr="00A6173E">
        <w:rPr>
          <w:rStyle w:val="EndnoteReference"/>
        </w:rPr>
        <w:endnoteRef/>
      </w:r>
      <w:r w:rsidRPr="00A6173E">
        <w:t xml:space="preserve"> Paul and Elder, 214.</w:t>
      </w:r>
    </w:p>
    <w:p w:rsidR="00C24D90" w:rsidRPr="00A6173E" w:rsidRDefault="00C24D90">
      <w:pPr>
        <w:pStyle w:val="EndnoteText"/>
      </w:pPr>
    </w:p>
  </w:endnote>
  <w:endnote w:id="15">
    <w:p w:rsidR="00C24D90" w:rsidRPr="00A6173E" w:rsidRDefault="00C24D90">
      <w:pPr>
        <w:pStyle w:val="EndnoteText"/>
      </w:pPr>
      <w:r w:rsidRPr="00A6173E">
        <w:rPr>
          <w:rStyle w:val="EndnoteReference"/>
        </w:rPr>
        <w:endnoteRef/>
      </w:r>
      <w:r w:rsidRPr="00A6173E">
        <w:t xml:space="preserve"> Ibid, 234.</w:t>
      </w:r>
    </w:p>
    <w:p w:rsidR="00C24D90" w:rsidRPr="00A6173E" w:rsidRDefault="00C24D90">
      <w:pPr>
        <w:pStyle w:val="EndnoteText"/>
      </w:pPr>
    </w:p>
  </w:endnote>
  <w:endnote w:id="16">
    <w:p w:rsidR="0029121D" w:rsidRDefault="0029121D">
      <w:pPr>
        <w:pStyle w:val="EndnoteText"/>
      </w:pPr>
      <w:r>
        <w:rPr>
          <w:rStyle w:val="EndnoteReference"/>
        </w:rPr>
        <w:endnoteRef/>
      </w:r>
      <w:r>
        <w:t xml:space="preserve"> </w:t>
      </w:r>
      <w:r w:rsidR="00A31236">
        <w:t>Brock, Timothy C., and Balloun Joe L., “Behavioral Receptivity to Dissonant Information.” Journal of Personality and Social Psychology 6 (1967): 413-28.</w:t>
      </w:r>
    </w:p>
    <w:p w:rsidR="0029121D" w:rsidRDefault="0029121D">
      <w:pPr>
        <w:pStyle w:val="EndnoteText"/>
      </w:pPr>
    </w:p>
  </w:endnote>
  <w:endnote w:id="17">
    <w:p w:rsidR="00C24D90" w:rsidRPr="00A6173E" w:rsidRDefault="00C24D90">
      <w:pPr>
        <w:pStyle w:val="EndnoteText"/>
      </w:pPr>
      <w:r w:rsidRPr="00A6173E">
        <w:rPr>
          <w:rStyle w:val="EndnoteReference"/>
        </w:rPr>
        <w:endnoteRef/>
      </w:r>
      <w:r w:rsidRPr="00A6173E">
        <w:t xml:space="preserve"> Ibid 233.</w:t>
      </w:r>
    </w:p>
    <w:p w:rsidR="00C24D90" w:rsidRPr="00A6173E" w:rsidRDefault="00C24D90">
      <w:pPr>
        <w:pStyle w:val="EndnoteText"/>
      </w:pPr>
    </w:p>
  </w:endnote>
  <w:endnote w:id="18">
    <w:p w:rsidR="00C24D90" w:rsidRPr="00A6173E" w:rsidRDefault="00C24D90" w:rsidP="00A6173E">
      <w:pPr>
        <w:rPr>
          <w:sz w:val="20"/>
          <w:szCs w:val="20"/>
        </w:rPr>
      </w:pPr>
      <w:r w:rsidRPr="00A6173E">
        <w:rPr>
          <w:rStyle w:val="EndnoteReference"/>
          <w:sz w:val="20"/>
          <w:szCs w:val="20"/>
        </w:rPr>
        <w:endnoteRef/>
      </w:r>
      <w:r w:rsidRPr="00A6173E">
        <w:rPr>
          <w:sz w:val="20"/>
          <w:szCs w:val="20"/>
        </w:rPr>
        <w:t xml:space="preserve"> Anne Thomson, </w:t>
      </w:r>
      <w:r w:rsidRPr="00A6173E">
        <w:rPr>
          <w:i/>
          <w:sz w:val="20"/>
          <w:szCs w:val="20"/>
        </w:rPr>
        <w:t>Critical Reasoning: A practical introduction</w:t>
      </w:r>
      <w:r w:rsidRPr="00A6173E">
        <w:rPr>
          <w:sz w:val="20"/>
          <w:szCs w:val="20"/>
        </w:rPr>
        <w:t>, 2</w:t>
      </w:r>
      <w:r w:rsidRPr="00A6173E">
        <w:rPr>
          <w:sz w:val="20"/>
          <w:szCs w:val="20"/>
          <w:vertAlign w:val="superscript"/>
        </w:rPr>
        <w:t>nd</w:t>
      </w:r>
      <w:r w:rsidRPr="00A6173E">
        <w:rPr>
          <w:sz w:val="20"/>
          <w:szCs w:val="20"/>
        </w:rPr>
        <w:t xml:space="preserve"> ed (</w:t>
      </w:r>
      <w:smartTag w:uri="urn:schemas-microsoft-com:office:smarttags" w:element="place">
        <w:smartTag w:uri="urn:schemas-microsoft-com:office:smarttags" w:element="State">
          <w:r w:rsidRPr="00A6173E">
            <w:rPr>
              <w:sz w:val="20"/>
              <w:szCs w:val="20"/>
            </w:rPr>
            <w:t>New York</w:t>
          </w:r>
        </w:smartTag>
      </w:smartTag>
      <w:r w:rsidRPr="00A6173E">
        <w:rPr>
          <w:sz w:val="20"/>
          <w:szCs w:val="20"/>
        </w:rPr>
        <w:t>: Routledge, 2002), 44.</w:t>
      </w:r>
    </w:p>
    <w:p w:rsidR="00C24D90" w:rsidRPr="00A6173E" w:rsidRDefault="00C24D90" w:rsidP="00A6173E">
      <w:pPr>
        <w:rPr>
          <w:sz w:val="20"/>
          <w:szCs w:val="20"/>
        </w:rPr>
      </w:pPr>
    </w:p>
  </w:endnote>
  <w:endnote w:id="19">
    <w:p w:rsidR="00C24D90" w:rsidRPr="00A6173E" w:rsidRDefault="00C24D90">
      <w:pPr>
        <w:pStyle w:val="EndnoteText"/>
      </w:pPr>
      <w:r w:rsidRPr="00A6173E">
        <w:rPr>
          <w:rStyle w:val="EndnoteReference"/>
        </w:rPr>
        <w:endnoteRef/>
      </w:r>
      <w:r w:rsidRPr="00A6173E">
        <w:t xml:space="preserve"> Ibid, 26.</w:t>
      </w:r>
    </w:p>
    <w:p w:rsidR="00C24D90" w:rsidRPr="00A6173E" w:rsidRDefault="00C24D90">
      <w:pPr>
        <w:pStyle w:val="EndnoteText"/>
      </w:pPr>
    </w:p>
  </w:endnote>
  <w:endnote w:id="20">
    <w:p w:rsidR="00C24D90" w:rsidRPr="00A6173E" w:rsidRDefault="00C24D90">
      <w:pPr>
        <w:pStyle w:val="EndnoteText"/>
      </w:pPr>
      <w:r w:rsidRPr="00A6173E">
        <w:rPr>
          <w:rStyle w:val="EndnoteReference"/>
        </w:rPr>
        <w:endnoteRef/>
      </w:r>
      <w:r w:rsidRPr="00A6173E">
        <w:t xml:space="preserve"> Paul and Elder, 70.</w:t>
      </w:r>
    </w:p>
    <w:p w:rsidR="00C24D90" w:rsidRPr="00A6173E" w:rsidRDefault="00C24D90">
      <w:pPr>
        <w:pStyle w:val="EndnoteText"/>
      </w:pPr>
    </w:p>
  </w:endnote>
  <w:endnote w:id="21">
    <w:p w:rsidR="00C24D90" w:rsidRPr="00A6173E" w:rsidRDefault="00C24D90" w:rsidP="00BF1A3B">
      <w:pPr>
        <w:rPr>
          <w:sz w:val="20"/>
          <w:szCs w:val="20"/>
        </w:rPr>
      </w:pPr>
      <w:r w:rsidRPr="00A6173E">
        <w:rPr>
          <w:rStyle w:val="EndnoteReference"/>
          <w:sz w:val="20"/>
          <w:szCs w:val="20"/>
        </w:rPr>
        <w:endnoteRef/>
      </w:r>
      <w:r w:rsidRPr="00A6173E">
        <w:rPr>
          <w:sz w:val="20"/>
          <w:szCs w:val="20"/>
        </w:rPr>
        <w:t xml:space="preserve"> Peter M. Senge, </w:t>
      </w:r>
      <w:r w:rsidRPr="00A6173E">
        <w:rPr>
          <w:i/>
          <w:sz w:val="20"/>
          <w:szCs w:val="20"/>
        </w:rPr>
        <w:t>The Fifth Discipline</w:t>
      </w:r>
      <w:r w:rsidRPr="00A6173E">
        <w:rPr>
          <w:sz w:val="20"/>
          <w:szCs w:val="20"/>
        </w:rPr>
        <w:t xml:space="preserve"> (New York: Doubleday, 1990), 241.</w:t>
      </w:r>
    </w:p>
    <w:p w:rsidR="00C24D90" w:rsidRPr="00A6173E" w:rsidRDefault="00C24D90" w:rsidP="00BF1A3B">
      <w:pPr>
        <w:rPr>
          <w:sz w:val="20"/>
          <w:szCs w:val="20"/>
        </w:rPr>
      </w:pPr>
    </w:p>
  </w:endnote>
  <w:endnote w:id="22">
    <w:p w:rsidR="00900A4B" w:rsidRPr="00A6173E" w:rsidRDefault="00900A4B" w:rsidP="00900A4B">
      <w:pPr>
        <w:pStyle w:val="EndnoteText"/>
      </w:pPr>
      <w:r w:rsidRPr="00A6173E">
        <w:rPr>
          <w:rStyle w:val="EndnoteReference"/>
        </w:rPr>
        <w:endnoteRef/>
      </w:r>
      <w:r w:rsidRPr="00A6173E">
        <w:t xml:space="preserve"> Paul and Elder, 70.</w:t>
      </w:r>
    </w:p>
    <w:p w:rsidR="00900A4B" w:rsidRPr="00A6173E" w:rsidRDefault="00900A4B" w:rsidP="00900A4B">
      <w:pPr>
        <w:pStyle w:val="EndnoteText"/>
      </w:pPr>
    </w:p>
  </w:endnote>
  <w:endnote w:id="23">
    <w:p w:rsidR="00900A4B" w:rsidRPr="00A6173E" w:rsidRDefault="00900A4B" w:rsidP="00900A4B">
      <w:pPr>
        <w:pStyle w:val="EndnoteText"/>
      </w:pPr>
      <w:r w:rsidRPr="00A6173E">
        <w:rPr>
          <w:rStyle w:val="EndnoteReference"/>
        </w:rPr>
        <w:endnoteRef/>
      </w:r>
      <w:r w:rsidRPr="00A6173E">
        <w:t xml:space="preserve"> Ibid, 102.</w:t>
      </w:r>
    </w:p>
    <w:p w:rsidR="00900A4B" w:rsidRPr="00A6173E" w:rsidRDefault="00900A4B" w:rsidP="00900A4B">
      <w:pPr>
        <w:pStyle w:val="EndnoteText"/>
      </w:pPr>
    </w:p>
  </w:endnote>
  <w:endnote w:id="24">
    <w:p w:rsidR="00C24D90" w:rsidRPr="00A6173E" w:rsidRDefault="00C24D90">
      <w:pPr>
        <w:pStyle w:val="EndnoteText"/>
      </w:pPr>
      <w:r w:rsidRPr="00A6173E">
        <w:rPr>
          <w:rStyle w:val="EndnoteReference"/>
        </w:rPr>
        <w:endnoteRef/>
      </w:r>
      <w:r w:rsidRPr="00A6173E">
        <w:t xml:space="preserve"> Simon,</w:t>
      </w:r>
      <w:r w:rsidR="00D91B8D">
        <w:t xml:space="preserve"> Herbert A</w:t>
      </w:r>
      <w:r w:rsidR="00D91B8D" w:rsidRPr="00D91B8D">
        <w:rPr>
          <w:i/>
        </w:rPr>
        <w:t xml:space="preserve">.  Models of </w:t>
      </w:r>
      <w:smartTag w:uri="urn:schemas-microsoft-com:office:smarttags" w:element="place">
        <w:smartTag w:uri="urn:schemas-microsoft-com:office:smarttags" w:element="State">
          <w:r w:rsidR="00D91B8D" w:rsidRPr="00D91B8D">
            <w:rPr>
              <w:i/>
            </w:rPr>
            <w:t>Man</w:t>
          </w:r>
          <w:r w:rsidR="00D91B8D">
            <w:t>.</w:t>
          </w:r>
        </w:smartTag>
      </w:smartTag>
      <w:r w:rsidR="00D91B8D">
        <w:t xml:space="preserve"> (New York: John Wiley and Sons, 1957).</w:t>
      </w:r>
    </w:p>
    <w:p w:rsidR="00C24D90" w:rsidRPr="00A6173E" w:rsidRDefault="00C24D90">
      <w:pPr>
        <w:pStyle w:val="EndnoteText"/>
      </w:pPr>
    </w:p>
  </w:endnote>
  <w:endnote w:id="25">
    <w:p w:rsidR="00AA208C" w:rsidRDefault="00AA208C">
      <w:pPr>
        <w:pStyle w:val="EndnoteText"/>
      </w:pPr>
      <w:r>
        <w:rPr>
          <w:rStyle w:val="EndnoteReference"/>
        </w:rPr>
        <w:endnoteRef/>
      </w:r>
      <w:r>
        <w:t xml:space="preserve"> </w:t>
      </w:r>
      <w:r w:rsidRPr="00A6173E">
        <w:t xml:space="preserve">Max H. Bazerman, </w:t>
      </w:r>
      <w:r w:rsidRPr="00A6173E">
        <w:rPr>
          <w:i/>
        </w:rPr>
        <w:t>Judgment in Managerial Decision Making</w:t>
      </w:r>
      <w:r w:rsidRPr="00A6173E">
        <w:t xml:space="preserve"> (</w:t>
      </w:r>
      <w:smartTag w:uri="urn:schemas-microsoft-com:office:smarttags" w:element="place">
        <w:smartTag w:uri="urn:schemas-microsoft-com:office:smarttags" w:element="City">
          <w:r w:rsidRPr="00A6173E">
            <w:t>Hoboken</w:t>
          </w:r>
        </w:smartTag>
        <w:r w:rsidRPr="00A6173E">
          <w:t xml:space="preserve">, </w:t>
        </w:r>
        <w:smartTag w:uri="urn:schemas-microsoft-com:office:smarttags" w:element="State">
          <w:r w:rsidRPr="00A6173E">
            <w:t>NJ</w:t>
          </w:r>
        </w:smartTag>
      </w:smartTag>
      <w:r w:rsidRPr="00A6173E">
        <w:t>: John Wiley &amp; Sons, 2002), 6-7.</w:t>
      </w:r>
    </w:p>
  </w:endnote>
  <w:endnote w:id="26">
    <w:p w:rsidR="00AA208C" w:rsidRDefault="00AA208C" w:rsidP="00A6173E">
      <w:pPr>
        <w:rPr>
          <w:sz w:val="20"/>
          <w:szCs w:val="20"/>
        </w:rPr>
      </w:pPr>
    </w:p>
    <w:p w:rsidR="00C24D90" w:rsidRDefault="00C24D90" w:rsidP="00A6173E">
      <w:pPr>
        <w:rPr>
          <w:sz w:val="20"/>
          <w:szCs w:val="20"/>
        </w:rPr>
      </w:pPr>
      <w:r w:rsidRPr="00A6173E">
        <w:rPr>
          <w:rStyle w:val="EndnoteReference"/>
          <w:sz w:val="20"/>
          <w:szCs w:val="20"/>
        </w:rPr>
        <w:endnoteRef/>
      </w:r>
      <w:r w:rsidRPr="00A6173E">
        <w:rPr>
          <w:sz w:val="20"/>
          <w:szCs w:val="20"/>
        </w:rPr>
        <w:t xml:space="preserve"> </w:t>
      </w:r>
      <w:r w:rsidR="00AA208C">
        <w:rPr>
          <w:sz w:val="20"/>
          <w:szCs w:val="20"/>
        </w:rPr>
        <w:t>Ibid, 6-7.</w:t>
      </w:r>
    </w:p>
    <w:p w:rsidR="00AA208C" w:rsidRPr="00A6173E" w:rsidRDefault="00AA208C" w:rsidP="00A6173E">
      <w:pPr>
        <w:rPr>
          <w:sz w:val="20"/>
          <w:szCs w:val="20"/>
        </w:rPr>
      </w:pPr>
    </w:p>
  </w:endnote>
  <w:endnote w:id="27">
    <w:p w:rsidR="00C24D90" w:rsidRPr="00A6173E" w:rsidRDefault="00C24D90">
      <w:pPr>
        <w:pStyle w:val="EndnoteText"/>
      </w:pPr>
      <w:r w:rsidRPr="00A6173E">
        <w:rPr>
          <w:rStyle w:val="EndnoteReference"/>
        </w:rPr>
        <w:endnoteRef/>
      </w:r>
      <w:r w:rsidRPr="00A6173E">
        <w:t xml:space="preserve"> Ibid, 27.</w:t>
      </w:r>
    </w:p>
    <w:p w:rsidR="00C24D90" w:rsidRPr="00A6173E" w:rsidRDefault="00C24D90">
      <w:pPr>
        <w:pStyle w:val="EndnoteText"/>
      </w:pPr>
    </w:p>
  </w:endnote>
  <w:endnote w:id="28">
    <w:p w:rsidR="00611E24" w:rsidRDefault="00611E24" w:rsidP="00611E24">
      <w:pPr>
        <w:pStyle w:val="EndnoteText"/>
      </w:pPr>
      <w:r>
        <w:rPr>
          <w:rStyle w:val="EndnoteReference"/>
        </w:rPr>
        <w:endnoteRef/>
      </w:r>
      <w:r>
        <w:t xml:space="preserve"> Collins, Jim. </w:t>
      </w:r>
      <w:r w:rsidRPr="00426166">
        <w:rPr>
          <w:i/>
        </w:rPr>
        <w:t>Good to Great</w:t>
      </w:r>
      <w:r>
        <w:t xml:space="preserve">, </w:t>
      </w:r>
      <w:r w:rsidRPr="00426166">
        <w:rPr>
          <w:i/>
        </w:rPr>
        <w:t>Why Some Companies Make the Leap and Others Don’t</w:t>
      </w:r>
      <w:r>
        <w:t>, (</w:t>
      </w:r>
      <w:smartTag w:uri="urn:schemas-microsoft-com:office:smarttags" w:element="place">
        <w:smartTag w:uri="urn:schemas-microsoft-com:office:smarttags" w:element="State">
          <w:r>
            <w:t>New York</w:t>
          </w:r>
        </w:smartTag>
      </w:smartTag>
      <w:r>
        <w:t xml:space="preserve">: HarperCollins Publishers Inc, 2001). </w:t>
      </w:r>
    </w:p>
    <w:p w:rsidR="00611E24" w:rsidRPr="00426166" w:rsidRDefault="00611E24" w:rsidP="00611E24">
      <w:pPr>
        <w:pStyle w:val="EndnoteText"/>
      </w:pPr>
    </w:p>
  </w:endnote>
  <w:endnote w:id="29">
    <w:p w:rsidR="00611E24" w:rsidRDefault="00611E24" w:rsidP="00611E24">
      <w:pPr>
        <w:pStyle w:val="EndnoteText"/>
      </w:pPr>
      <w:r>
        <w:rPr>
          <w:rStyle w:val="EndnoteReference"/>
        </w:rPr>
        <w:endnoteRef/>
      </w:r>
      <w:r>
        <w:t xml:space="preserve"> Ibid, 35.</w:t>
      </w:r>
    </w:p>
    <w:p w:rsidR="00611E24" w:rsidRDefault="00611E24" w:rsidP="00611E24">
      <w:pPr>
        <w:pStyle w:val="EndnoteText"/>
      </w:pPr>
    </w:p>
  </w:endnote>
  <w:endnote w:id="30">
    <w:p w:rsidR="00C24D90" w:rsidRPr="00A6173E" w:rsidRDefault="00C24D90" w:rsidP="00A6173E">
      <w:pPr>
        <w:rPr>
          <w:sz w:val="20"/>
          <w:szCs w:val="20"/>
        </w:rPr>
      </w:pPr>
      <w:r w:rsidRPr="00A6173E">
        <w:rPr>
          <w:rStyle w:val="EndnoteReference"/>
          <w:sz w:val="20"/>
          <w:szCs w:val="20"/>
        </w:rPr>
        <w:endnoteRef/>
      </w:r>
      <w:r w:rsidRPr="00A6173E">
        <w:rPr>
          <w:sz w:val="20"/>
          <w:szCs w:val="20"/>
        </w:rPr>
        <w:t xml:space="preserve"> Schick, Theodore, Jr., and Vaughn, Lewis</w:t>
      </w:r>
      <w:r w:rsidRPr="00A6173E">
        <w:rPr>
          <w:i/>
          <w:sz w:val="20"/>
          <w:szCs w:val="20"/>
        </w:rPr>
        <w:t>.  How to Think About Weird Things – Critical Thinking for a New Age, 3</w:t>
      </w:r>
      <w:r w:rsidRPr="00A6173E">
        <w:rPr>
          <w:i/>
          <w:sz w:val="20"/>
          <w:szCs w:val="20"/>
          <w:vertAlign w:val="superscript"/>
        </w:rPr>
        <w:t>rd</w:t>
      </w:r>
      <w:r w:rsidRPr="00A6173E">
        <w:rPr>
          <w:i/>
          <w:sz w:val="20"/>
          <w:szCs w:val="20"/>
        </w:rPr>
        <w:t xml:space="preserve"> Ed</w:t>
      </w:r>
      <w:r w:rsidRPr="00A6173E">
        <w:rPr>
          <w:sz w:val="20"/>
          <w:szCs w:val="20"/>
        </w:rPr>
        <w:t>. (</w:t>
      </w:r>
      <w:smartTag w:uri="urn:schemas-microsoft-com:office:smarttags" w:element="place">
        <w:smartTag w:uri="urn:schemas-microsoft-com:office:smarttags" w:element="City">
          <w:r w:rsidRPr="00A6173E">
            <w:rPr>
              <w:sz w:val="20"/>
              <w:szCs w:val="20"/>
            </w:rPr>
            <w:t>New York</w:t>
          </w:r>
        </w:smartTag>
        <w:r w:rsidRPr="00A6173E">
          <w:rPr>
            <w:sz w:val="20"/>
            <w:szCs w:val="20"/>
          </w:rPr>
          <w:t xml:space="preserve">, </w:t>
        </w:r>
        <w:smartTag w:uri="urn:schemas-microsoft-com:office:smarttags" w:element="State">
          <w:r w:rsidRPr="00A6173E">
            <w:rPr>
              <w:sz w:val="20"/>
              <w:szCs w:val="20"/>
            </w:rPr>
            <w:t>NY</w:t>
          </w:r>
        </w:smartTag>
      </w:smartTag>
      <w:r w:rsidRPr="00A6173E">
        <w:rPr>
          <w:sz w:val="20"/>
          <w:szCs w:val="20"/>
        </w:rPr>
        <w:t>: McGraw Hill</w:t>
      </w:r>
      <w:r w:rsidR="00426166">
        <w:rPr>
          <w:sz w:val="20"/>
          <w:szCs w:val="20"/>
        </w:rPr>
        <w:t>,</w:t>
      </w:r>
      <w:r w:rsidRPr="00A6173E">
        <w:rPr>
          <w:sz w:val="20"/>
          <w:szCs w:val="20"/>
        </w:rPr>
        <w:t xml:space="preserve"> 2002),  298.</w:t>
      </w:r>
    </w:p>
    <w:p w:rsidR="00C24D90" w:rsidRPr="00A6173E" w:rsidRDefault="00C24D90" w:rsidP="00A6173E">
      <w:pPr>
        <w:rPr>
          <w:sz w:val="20"/>
          <w:szCs w:val="20"/>
        </w:rPr>
      </w:pPr>
    </w:p>
  </w:endnote>
  <w:endnote w:id="31">
    <w:p w:rsidR="00C24D90" w:rsidRPr="00A6173E" w:rsidRDefault="00C24D90">
      <w:pPr>
        <w:pStyle w:val="EndnoteText"/>
      </w:pPr>
      <w:r w:rsidRPr="00A6173E">
        <w:rPr>
          <w:rStyle w:val="EndnoteReference"/>
        </w:rPr>
        <w:endnoteRef/>
      </w:r>
      <w:r w:rsidRPr="00A6173E">
        <w:t xml:space="preserve"> Halpern, 203. </w:t>
      </w:r>
    </w:p>
    <w:p w:rsidR="00C24D90" w:rsidRPr="00A6173E" w:rsidRDefault="00C24D90">
      <w:pPr>
        <w:pStyle w:val="EndnoteText"/>
      </w:pPr>
    </w:p>
  </w:endnote>
  <w:endnote w:id="32">
    <w:p w:rsidR="00C24D90" w:rsidRPr="00A6173E" w:rsidRDefault="00C24D90">
      <w:pPr>
        <w:pStyle w:val="EndnoteText"/>
      </w:pPr>
      <w:r w:rsidRPr="00A6173E">
        <w:rPr>
          <w:rStyle w:val="EndnoteReference"/>
        </w:rPr>
        <w:endnoteRef/>
      </w:r>
      <w:r w:rsidRPr="00A6173E">
        <w:t xml:space="preserve"> Schick and Vaughn, 298.</w:t>
      </w:r>
    </w:p>
    <w:p w:rsidR="00C24D90" w:rsidRPr="00A6173E" w:rsidRDefault="00C24D90">
      <w:pPr>
        <w:pStyle w:val="EndnoteText"/>
      </w:pPr>
    </w:p>
  </w:endnote>
  <w:endnote w:id="33">
    <w:p w:rsidR="00C24D90" w:rsidRPr="00A6173E" w:rsidRDefault="00C24D90" w:rsidP="00A6173E">
      <w:pPr>
        <w:rPr>
          <w:sz w:val="20"/>
          <w:szCs w:val="20"/>
        </w:rPr>
      </w:pPr>
      <w:r w:rsidRPr="00A6173E">
        <w:rPr>
          <w:rStyle w:val="EndnoteReference"/>
          <w:sz w:val="20"/>
          <w:szCs w:val="20"/>
        </w:rPr>
        <w:endnoteRef/>
      </w:r>
      <w:r w:rsidRPr="00A6173E">
        <w:rPr>
          <w:sz w:val="20"/>
          <w:szCs w:val="20"/>
        </w:rPr>
        <w:t xml:space="preserve"> Patrick Hurley,  Critical Thinking: Excerpts from Patrick Hurley, A Concise Introduction to Logic, 8</w:t>
      </w:r>
      <w:r w:rsidRPr="00A6173E">
        <w:rPr>
          <w:sz w:val="20"/>
          <w:szCs w:val="20"/>
          <w:vertAlign w:val="superscript"/>
        </w:rPr>
        <w:t>th</w:t>
      </w:r>
      <w:r w:rsidR="00426166">
        <w:rPr>
          <w:sz w:val="20"/>
          <w:szCs w:val="20"/>
        </w:rPr>
        <w:t xml:space="preserve"> ed.</w:t>
      </w:r>
      <w:r w:rsidR="00EF31AB">
        <w:rPr>
          <w:sz w:val="20"/>
          <w:szCs w:val="20"/>
        </w:rPr>
        <w:t xml:space="preserve"> for Strategic Leadership </w:t>
      </w:r>
      <w:smartTag w:uri="urn:schemas-microsoft-com:office:smarttags" w:element="country-region">
        <w:r w:rsidR="00EF31AB">
          <w:rPr>
            <w:sz w:val="20"/>
            <w:szCs w:val="20"/>
          </w:rPr>
          <w:t>U.S.</w:t>
        </w:r>
      </w:smartTag>
      <w:r w:rsidR="00EF31AB">
        <w:rPr>
          <w:sz w:val="20"/>
          <w:szCs w:val="20"/>
        </w:rPr>
        <w:t xml:space="preserve"> </w:t>
      </w:r>
      <w:smartTag w:uri="urn:schemas-microsoft-com:office:smarttags" w:element="PlaceName">
        <w:r w:rsidR="00EF31AB">
          <w:rPr>
            <w:sz w:val="20"/>
            <w:szCs w:val="20"/>
          </w:rPr>
          <w:t>Army</w:t>
        </w:r>
      </w:smartTag>
      <w:r w:rsidR="00EF31AB">
        <w:rPr>
          <w:sz w:val="20"/>
          <w:szCs w:val="20"/>
        </w:rPr>
        <w:t xml:space="preserve"> </w:t>
      </w:r>
      <w:smartTag w:uri="urn:schemas-microsoft-com:office:smarttags" w:element="PlaceName">
        <w:r w:rsidR="00EF31AB">
          <w:rPr>
            <w:sz w:val="20"/>
            <w:szCs w:val="20"/>
          </w:rPr>
          <w:t>War</w:t>
        </w:r>
      </w:smartTag>
      <w:r w:rsidR="00EF31AB">
        <w:rPr>
          <w:sz w:val="20"/>
          <w:szCs w:val="20"/>
        </w:rPr>
        <w:t xml:space="preserve"> </w:t>
      </w:r>
      <w:smartTag w:uri="urn:schemas-microsoft-com:office:smarttags" w:element="PlaceType">
        <w:r w:rsidR="00EF31AB">
          <w:rPr>
            <w:sz w:val="20"/>
            <w:szCs w:val="20"/>
          </w:rPr>
          <w:t>College</w:t>
        </w:r>
      </w:smartTag>
      <w:r w:rsidR="00426166">
        <w:rPr>
          <w:sz w:val="20"/>
          <w:szCs w:val="20"/>
        </w:rPr>
        <w:t xml:space="preserve"> (</w:t>
      </w:r>
      <w:smartTag w:uri="urn:schemas-microsoft-com:office:smarttags" w:element="place">
        <w:smartTag w:uri="urn:schemas-microsoft-com:office:smarttags" w:element="City">
          <w:r w:rsidR="00426166">
            <w:rPr>
              <w:sz w:val="20"/>
              <w:szCs w:val="20"/>
            </w:rPr>
            <w:t>Bel</w:t>
          </w:r>
          <w:r w:rsidRPr="00A6173E">
            <w:rPr>
              <w:sz w:val="20"/>
              <w:szCs w:val="20"/>
            </w:rPr>
            <w:t>mont</w:t>
          </w:r>
        </w:smartTag>
        <w:r w:rsidRPr="00A6173E">
          <w:rPr>
            <w:sz w:val="20"/>
            <w:szCs w:val="20"/>
          </w:rPr>
          <w:t xml:space="preserve">, </w:t>
        </w:r>
        <w:smartTag w:uri="urn:schemas-microsoft-com:office:smarttags" w:element="State">
          <w:r w:rsidRPr="00A6173E">
            <w:rPr>
              <w:sz w:val="20"/>
              <w:szCs w:val="20"/>
            </w:rPr>
            <w:t>CA</w:t>
          </w:r>
        </w:smartTag>
      </w:smartTag>
      <w:r w:rsidRPr="00A6173E">
        <w:rPr>
          <w:sz w:val="20"/>
          <w:szCs w:val="20"/>
        </w:rPr>
        <w:t>: Wadsworth/Thomson Learning, 2004), 115.</w:t>
      </w:r>
    </w:p>
    <w:p w:rsidR="00C24D90" w:rsidRPr="00A6173E" w:rsidRDefault="00C24D90" w:rsidP="00A6173E">
      <w:pPr>
        <w:rPr>
          <w:sz w:val="20"/>
          <w:szCs w:val="20"/>
        </w:rPr>
      </w:pPr>
    </w:p>
  </w:endnote>
  <w:endnote w:id="34">
    <w:p w:rsidR="00C24D90" w:rsidRPr="00A6173E" w:rsidRDefault="00C24D90">
      <w:pPr>
        <w:pStyle w:val="EndnoteText"/>
      </w:pPr>
      <w:r w:rsidRPr="00A6173E">
        <w:rPr>
          <w:rStyle w:val="EndnoteReference"/>
        </w:rPr>
        <w:endnoteRef/>
      </w:r>
      <w:r w:rsidRPr="00A6173E">
        <w:t xml:space="preserve"> Schick and Vaughn, 302.</w:t>
      </w:r>
    </w:p>
    <w:p w:rsidR="00C24D90" w:rsidRPr="00A6173E" w:rsidRDefault="00C24D90">
      <w:pPr>
        <w:pStyle w:val="EndnoteText"/>
      </w:pPr>
    </w:p>
  </w:endnote>
  <w:endnote w:id="35">
    <w:p w:rsidR="00EF31AB" w:rsidRDefault="00EF31AB">
      <w:pPr>
        <w:pStyle w:val="EndnoteText"/>
      </w:pPr>
      <w:r>
        <w:rPr>
          <w:rStyle w:val="EndnoteReference"/>
        </w:rPr>
        <w:endnoteRef/>
      </w:r>
      <w:r>
        <w:t xml:space="preserve"> Hurley, 139.</w:t>
      </w:r>
    </w:p>
    <w:p w:rsidR="00EF31AB" w:rsidRDefault="00EF31AB">
      <w:pPr>
        <w:pStyle w:val="EndnoteText"/>
      </w:pPr>
    </w:p>
  </w:endnote>
  <w:endnote w:id="36">
    <w:p w:rsidR="00CE24C4" w:rsidRDefault="00CE24C4">
      <w:pPr>
        <w:pStyle w:val="EndnoteText"/>
      </w:pPr>
      <w:r>
        <w:rPr>
          <w:rStyle w:val="EndnoteReference"/>
        </w:rPr>
        <w:endnoteRef/>
      </w:r>
      <w:r>
        <w:t xml:space="preserve"> Hurley, 125.</w:t>
      </w:r>
    </w:p>
    <w:p w:rsidR="00CE24C4" w:rsidRDefault="00CE24C4">
      <w:pPr>
        <w:pStyle w:val="EndnoteText"/>
      </w:pPr>
    </w:p>
  </w:endnote>
  <w:endnote w:id="37">
    <w:p w:rsidR="00D23DFE" w:rsidRDefault="00D23DFE">
      <w:pPr>
        <w:pStyle w:val="EndnoteText"/>
      </w:pPr>
      <w:r>
        <w:rPr>
          <w:rStyle w:val="EndnoteReference"/>
        </w:rPr>
        <w:endnoteRef/>
      </w:r>
      <w:r>
        <w:t xml:space="preserve"> Thomas L. Wheelen and J. David Hunger, Strategic Management </w:t>
      </w:r>
      <w:r w:rsidR="00DF5D74">
        <w:t>and</w:t>
      </w:r>
      <w:r>
        <w:t xml:space="preserve"> Business Policy, 3</w:t>
      </w:r>
      <w:r w:rsidRPr="00D23DFE">
        <w:rPr>
          <w:vertAlign w:val="superscript"/>
        </w:rPr>
        <w:t>rd</w:t>
      </w:r>
      <w:r>
        <w:t xml:space="preserve"> ed. (Reading, MA: Addison-Wesley Publishing Company, 1989), 89-90.</w:t>
      </w:r>
    </w:p>
    <w:p w:rsidR="00EF31AB" w:rsidRDefault="00EF31AB">
      <w:pPr>
        <w:pStyle w:val="EndnoteText"/>
      </w:pPr>
    </w:p>
  </w:endnote>
  <w:endnote w:id="38">
    <w:p w:rsidR="00C24D90" w:rsidRPr="00A6173E" w:rsidRDefault="00C24D90">
      <w:pPr>
        <w:pStyle w:val="EndnoteText"/>
      </w:pPr>
      <w:r w:rsidRPr="00A6173E">
        <w:rPr>
          <w:rStyle w:val="EndnoteReference"/>
        </w:rPr>
        <w:endnoteRef/>
      </w:r>
      <w:r w:rsidRPr="00A6173E">
        <w:t xml:space="preserve"> Senge, 240.</w:t>
      </w:r>
    </w:p>
    <w:p w:rsidR="00C24D90" w:rsidRPr="00A6173E" w:rsidRDefault="00C24D90">
      <w:pPr>
        <w:pStyle w:val="EndnoteText"/>
      </w:pPr>
    </w:p>
  </w:endnote>
  <w:endnote w:id="39">
    <w:p w:rsidR="00C24D90" w:rsidRPr="00A6173E" w:rsidRDefault="00C24D90">
      <w:pPr>
        <w:pStyle w:val="EndnoteText"/>
      </w:pPr>
      <w:r w:rsidRPr="00A6173E">
        <w:rPr>
          <w:rStyle w:val="EndnoteReference"/>
        </w:rPr>
        <w:endnoteRef/>
      </w:r>
      <w:r w:rsidRPr="00A6173E">
        <w:t xml:space="preserve"> Ibid, 243.</w:t>
      </w:r>
    </w:p>
    <w:p w:rsidR="00C24D90" w:rsidRPr="00A6173E" w:rsidRDefault="00C24D90">
      <w:pPr>
        <w:pStyle w:val="EndnoteText"/>
      </w:pPr>
    </w:p>
  </w:endnote>
  <w:endnote w:id="40">
    <w:p w:rsidR="00C24D90" w:rsidRPr="00A6173E" w:rsidRDefault="00C24D90">
      <w:pPr>
        <w:pStyle w:val="EndnoteText"/>
      </w:pPr>
      <w:r w:rsidRPr="00A6173E">
        <w:rPr>
          <w:rStyle w:val="EndnoteReference"/>
        </w:rPr>
        <w:endnoteRef/>
      </w:r>
      <w:r w:rsidRPr="00A6173E">
        <w:t xml:space="preserve"> Fastabend and Simpson, 21.</w:t>
      </w:r>
    </w:p>
    <w:p w:rsidR="00C24D90" w:rsidRPr="00A6173E" w:rsidRDefault="00C24D90">
      <w:pPr>
        <w:pStyle w:val="EndnoteText"/>
      </w:pPr>
    </w:p>
  </w:endnote>
  <w:endnote w:id="41">
    <w:p w:rsidR="00097193" w:rsidRDefault="00097193">
      <w:pPr>
        <w:pStyle w:val="EndnoteText"/>
      </w:pPr>
      <w:r>
        <w:rPr>
          <w:rStyle w:val="EndnoteReference"/>
        </w:rPr>
        <w:endnoteRef/>
      </w:r>
      <w:r>
        <w:t xml:space="preserve"> Collins, 74.</w:t>
      </w:r>
    </w:p>
    <w:p w:rsidR="00097193" w:rsidRDefault="00097193">
      <w:pPr>
        <w:pStyle w:val="EndnoteText"/>
      </w:pPr>
    </w:p>
  </w:endnote>
  <w:endnote w:id="42">
    <w:p w:rsidR="00C24D90" w:rsidRPr="00A6173E" w:rsidRDefault="00C24D90">
      <w:pPr>
        <w:pStyle w:val="EndnoteText"/>
      </w:pPr>
      <w:r w:rsidRPr="00A6173E">
        <w:rPr>
          <w:rStyle w:val="EndnoteReference"/>
        </w:rPr>
        <w:endnoteRef/>
      </w:r>
      <w:r w:rsidRPr="00A6173E">
        <w:t xml:space="preserve"> Ibid, 21.</w:t>
      </w:r>
    </w:p>
    <w:p w:rsidR="00C24D90" w:rsidRPr="00A6173E" w:rsidRDefault="00C24D90">
      <w:pPr>
        <w:pStyle w:val="EndnoteText"/>
      </w:pPr>
    </w:p>
  </w:endnote>
  <w:endnote w:id="43">
    <w:p w:rsidR="00C24D90" w:rsidRDefault="00C24D90">
      <w:pPr>
        <w:pStyle w:val="EndnoteText"/>
      </w:pPr>
      <w:r w:rsidRPr="00A6173E">
        <w:rPr>
          <w:rStyle w:val="EndnoteReference"/>
        </w:rPr>
        <w:endnoteRef/>
      </w:r>
      <w:r w:rsidRPr="00A6173E">
        <w:t xml:space="preserve"> Katherine I. Miller and Peter R. Monge, “Participation, Satisfaction, and Productivity: A Meta-analytic Review,” in </w:t>
      </w:r>
      <w:r w:rsidRPr="00C24D90">
        <w:rPr>
          <w:i/>
        </w:rPr>
        <w:t>Leaders &amp; The Leadership Process</w:t>
      </w:r>
      <w:r w:rsidRPr="00A6173E">
        <w:t>, 4</w:t>
      </w:r>
      <w:r w:rsidRPr="00A6173E">
        <w:rPr>
          <w:vertAlign w:val="superscript"/>
        </w:rPr>
        <w:t>th</w:t>
      </w:r>
      <w:r w:rsidRPr="00A6173E">
        <w:t xml:space="preserve"> ed., ed. Jon L. Pierce and John</w:t>
      </w:r>
      <w:r>
        <w:t xml:space="preserve"> W. Newstrom (</w:t>
      </w:r>
      <w:smartTag w:uri="urn:schemas-microsoft-com:office:smarttags" w:element="place">
        <w:smartTag w:uri="urn:schemas-microsoft-com:office:smarttags" w:element="City">
          <w:r>
            <w:t>Boston</w:t>
          </w:r>
        </w:smartTag>
      </w:smartTag>
      <w:r>
        <w:t>, McGraw-Hill 2006), 314.</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B4" w:rsidRDefault="00D0661B" w:rsidP="00024C74">
    <w:pPr>
      <w:pStyle w:val="Footer"/>
      <w:framePr w:wrap="around" w:vAnchor="text" w:hAnchor="margin" w:xAlign="center" w:y="1"/>
      <w:rPr>
        <w:rStyle w:val="PageNumber"/>
      </w:rPr>
    </w:pPr>
    <w:r>
      <w:rPr>
        <w:rStyle w:val="PageNumber"/>
      </w:rPr>
      <w:fldChar w:fldCharType="begin"/>
    </w:r>
    <w:r w:rsidR="004A62B4">
      <w:rPr>
        <w:rStyle w:val="PageNumber"/>
      </w:rPr>
      <w:instrText xml:space="preserve">PAGE  </w:instrText>
    </w:r>
    <w:r>
      <w:rPr>
        <w:rStyle w:val="PageNumber"/>
      </w:rPr>
      <w:fldChar w:fldCharType="end"/>
    </w:r>
  </w:p>
  <w:p w:rsidR="004A62B4" w:rsidRDefault="004A62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B4" w:rsidRDefault="00D0661B" w:rsidP="00024C74">
    <w:pPr>
      <w:pStyle w:val="Footer"/>
      <w:framePr w:wrap="around" w:vAnchor="text" w:hAnchor="margin" w:xAlign="center" w:y="1"/>
      <w:rPr>
        <w:rStyle w:val="PageNumber"/>
      </w:rPr>
    </w:pPr>
    <w:r>
      <w:rPr>
        <w:rStyle w:val="PageNumber"/>
      </w:rPr>
      <w:fldChar w:fldCharType="begin"/>
    </w:r>
    <w:r w:rsidR="004A62B4">
      <w:rPr>
        <w:rStyle w:val="PageNumber"/>
      </w:rPr>
      <w:instrText xml:space="preserve">PAGE  </w:instrText>
    </w:r>
    <w:r>
      <w:rPr>
        <w:rStyle w:val="PageNumber"/>
      </w:rPr>
      <w:fldChar w:fldCharType="separate"/>
    </w:r>
    <w:r w:rsidR="00A31236">
      <w:rPr>
        <w:rStyle w:val="PageNumber"/>
        <w:noProof/>
      </w:rPr>
      <w:t>2</w:t>
    </w:r>
    <w:r>
      <w:rPr>
        <w:rStyle w:val="PageNumber"/>
      </w:rPr>
      <w:fldChar w:fldCharType="end"/>
    </w:r>
  </w:p>
  <w:p w:rsidR="00386A4D" w:rsidRDefault="00386A4D" w:rsidP="00386A4D">
    <w:pPr>
      <w:pStyle w:val="Header"/>
      <w:jc w:val="center"/>
      <w:rPr>
        <w:b/>
      </w:rPr>
    </w:pPr>
  </w:p>
  <w:p w:rsidR="004A62B4" w:rsidRDefault="004A62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74" w:rsidRPr="00386A4D" w:rsidRDefault="00024C74" w:rsidP="00024C74">
    <w:pPr>
      <w:pStyle w:val="Header"/>
      <w:jc w:val="center"/>
      <w:rPr>
        <w:b/>
      </w:rPr>
    </w:pPr>
  </w:p>
  <w:p w:rsidR="00024C74" w:rsidRDefault="00024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8FC" w:rsidRDefault="00AF78FC">
      <w:r>
        <w:separator/>
      </w:r>
    </w:p>
  </w:footnote>
  <w:footnote w:type="continuationSeparator" w:id="1">
    <w:p w:rsidR="00AF78FC" w:rsidRDefault="00AF7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B664AA"/>
    <w:lvl w:ilvl="0">
      <w:start w:val="1"/>
      <w:numFmt w:val="decimal"/>
      <w:lvlText w:val="%1."/>
      <w:lvlJc w:val="left"/>
      <w:pPr>
        <w:tabs>
          <w:tab w:val="num" w:pos="1800"/>
        </w:tabs>
        <w:ind w:left="1800" w:hanging="360"/>
      </w:pPr>
    </w:lvl>
  </w:abstractNum>
  <w:abstractNum w:abstractNumId="1">
    <w:nsid w:val="FFFFFF7D"/>
    <w:multiLevelType w:val="singleLevel"/>
    <w:tmpl w:val="A8707B60"/>
    <w:lvl w:ilvl="0">
      <w:start w:val="1"/>
      <w:numFmt w:val="decimal"/>
      <w:lvlText w:val="%1."/>
      <w:lvlJc w:val="left"/>
      <w:pPr>
        <w:tabs>
          <w:tab w:val="num" w:pos="1440"/>
        </w:tabs>
        <w:ind w:left="1440" w:hanging="360"/>
      </w:pPr>
    </w:lvl>
  </w:abstractNum>
  <w:abstractNum w:abstractNumId="2">
    <w:nsid w:val="FFFFFF7E"/>
    <w:multiLevelType w:val="singleLevel"/>
    <w:tmpl w:val="072A2508"/>
    <w:lvl w:ilvl="0">
      <w:start w:val="1"/>
      <w:numFmt w:val="decimal"/>
      <w:lvlText w:val="%1."/>
      <w:lvlJc w:val="left"/>
      <w:pPr>
        <w:tabs>
          <w:tab w:val="num" w:pos="1080"/>
        </w:tabs>
        <w:ind w:left="1080" w:hanging="360"/>
      </w:pPr>
    </w:lvl>
  </w:abstractNum>
  <w:abstractNum w:abstractNumId="3">
    <w:nsid w:val="FFFFFF7F"/>
    <w:multiLevelType w:val="singleLevel"/>
    <w:tmpl w:val="236AFF5A"/>
    <w:lvl w:ilvl="0">
      <w:start w:val="1"/>
      <w:numFmt w:val="decimal"/>
      <w:lvlText w:val="%1."/>
      <w:lvlJc w:val="left"/>
      <w:pPr>
        <w:tabs>
          <w:tab w:val="num" w:pos="720"/>
        </w:tabs>
        <w:ind w:left="720" w:hanging="360"/>
      </w:pPr>
    </w:lvl>
  </w:abstractNum>
  <w:abstractNum w:abstractNumId="4">
    <w:nsid w:val="FFFFFF80"/>
    <w:multiLevelType w:val="singleLevel"/>
    <w:tmpl w:val="D9B0D0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4090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41B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06F4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36D55E"/>
    <w:lvl w:ilvl="0">
      <w:start w:val="1"/>
      <w:numFmt w:val="decimal"/>
      <w:lvlText w:val="%1."/>
      <w:lvlJc w:val="left"/>
      <w:pPr>
        <w:tabs>
          <w:tab w:val="num" w:pos="360"/>
        </w:tabs>
        <w:ind w:left="360" w:hanging="360"/>
      </w:pPr>
    </w:lvl>
  </w:abstractNum>
  <w:abstractNum w:abstractNumId="9">
    <w:nsid w:val="FFFFFF89"/>
    <w:multiLevelType w:val="singleLevel"/>
    <w:tmpl w:val="78060074"/>
    <w:lvl w:ilvl="0">
      <w:start w:val="1"/>
      <w:numFmt w:val="bullet"/>
      <w:lvlText w:val=""/>
      <w:lvlJc w:val="left"/>
      <w:pPr>
        <w:tabs>
          <w:tab w:val="num" w:pos="360"/>
        </w:tabs>
        <w:ind w:left="360" w:hanging="360"/>
      </w:pPr>
      <w:rPr>
        <w:rFonts w:ascii="Symbol" w:hAnsi="Symbol" w:hint="default"/>
      </w:rPr>
    </w:lvl>
  </w:abstractNum>
  <w:abstractNum w:abstractNumId="10">
    <w:nsid w:val="5C3B008C"/>
    <w:multiLevelType w:val="hybridMultilevel"/>
    <w:tmpl w:val="A8EC0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numFmt w:val="decimal"/>
    <w:endnote w:id="0"/>
    <w:endnote w:id="1"/>
  </w:endnotePr>
  <w:compat/>
  <w:rsids>
    <w:rsidRoot w:val="00A27CDA"/>
    <w:rsid w:val="00003925"/>
    <w:rsid w:val="00003F80"/>
    <w:rsid w:val="00006A1D"/>
    <w:rsid w:val="00011EEF"/>
    <w:rsid w:val="00012722"/>
    <w:rsid w:val="00012B04"/>
    <w:rsid w:val="00016ADA"/>
    <w:rsid w:val="00016CC3"/>
    <w:rsid w:val="000178E9"/>
    <w:rsid w:val="00017E82"/>
    <w:rsid w:val="00024C74"/>
    <w:rsid w:val="00025F87"/>
    <w:rsid w:val="00033945"/>
    <w:rsid w:val="00033DD4"/>
    <w:rsid w:val="000343DA"/>
    <w:rsid w:val="00036BC0"/>
    <w:rsid w:val="00037DDA"/>
    <w:rsid w:val="000411C5"/>
    <w:rsid w:val="00044897"/>
    <w:rsid w:val="000455E3"/>
    <w:rsid w:val="00047B55"/>
    <w:rsid w:val="0005122D"/>
    <w:rsid w:val="000572AF"/>
    <w:rsid w:val="00057315"/>
    <w:rsid w:val="0006153D"/>
    <w:rsid w:val="00063442"/>
    <w:rsid w:val="000708CA"/>
    <w:rsid w:val="000833C4"/>
    <w:rsid w:val="00083F4F"/>
    <w:rsid w:val="00086E32"/>
    <w:rsid w:val="00091650"/>
    <w:rsid w:val="00095B79"/>
    <w:rsid w:val="00096406"/>
    <w:rsid w:val="00097193"/>
    <w:rsid w:val="000A4807"/>
    <w:rsid w:val="000A72EE"/>
    <w:rsid w:val="000B6F74"/>
    <w:rsid w:val="000B72CF"/>
    <w:rsid w:val="000B7DC2"/>
    <w:rsid w:val="000C2AE7"/>
    <w:rsid w:val="000C50C0"/>
    <w:rsid w:val="000C6037"/>
    <w:rsid w:val="000D1C1B"/>
    <w:rsid w:val="000D4759"/>
    <w:rsid w:val="000E15B9"/>
    <w:rsid w:val="000E2813"/>
    <w:rsid w:val="000E53AE"/>
    <w:rsid w:val="000E5688"/>
    <w:rsid w:val="000F07A2"/>
    <w:rsid w:val="000F1081"/>
    <w:rsid w:val="000F1A4A"/>
    <w:rsid w:val="000F3D7C"/>
    <w:rsid w:val="00100910"/>
    <w:rsid w:val="00102080"/>
    <w:rsid w:val="00110C62"/>
    <w:rsid w:val="00111ACF"/>
    <w:rsid w:val="00111D52"/>
    <w:rsid w:val="001146FD"/>
    <w:rsid w:val="00123711"/>
    <w:rsid w:val="001253F6"/>
    <w:rsid w:val="001257B7"/>
    <w:rsid w:val="00142352"/>
    <w:rsid w:val="00144272"/>
    <w:rsid w:val="00144C16"/>
    <w:rsid w:val="00147238"/>
    <w:rsid w:val="00157D77"/>
    <w:rsid w:val="0016137D"/>
    <w:rsid w:val="00167BDC"/>
    <w:rsid w:val="001704D9"/>
    <w:rsid w:val="001808F3"/>
    <w:rsid w:val="00182257"/>
    <w:rsid w:val="00182F10"/>
    <w:rsid w:val="00183A54"/>
    <w:rsid w:val="001852CC"/>
    <w:rsid w:val="00190035"/>
    <w:rsid w:val="00195290"/>
    <w:rsid w:val="00196670"/>
    <w:rsid w:val="001A7092"/>
    <w:rsid w:val="001C38EE"/>
    <w:rsid w:val="001C7857"/>
    <w:rsid w:val="001D23C0"/>
    <w:rsid w:val="001D3ADE"/>
    <w:rsid w:val="001E0715"/>
    <w:rsid w:val="001F06BD"/>
    <w:rsid w:val="001F6F2B"/>
    <w:rsid w:val="001F7E17"/>
    <w:rsid w:val="00202F5B"/>
    <w:rsid w:val="00211D4D"/>
    <w:rsid w:val="0021236F"/>
    <w:rsid w:val="00212B73"/>
    <w:rsid w:val="0021419F"/>
    <w:rsid w:val="0022088C"/>
    <w:rsid w:val="002227F2"/>
    <w:rsid w:val="002312E3"/>
    <w:rsid w:val="002362ED"/>
    <w:rsid w:val="00236B76"/>
    <w:rsid w:val="00237E70"/>
    <w:rsid w:val="00240136"/>
    <w:rsid w:val="002403E1"/>
    <w:rsid w:val="002503FA"/>
    <w:rsid w:val="00252080"/>
    <w:rsid w:val="00252F28"/>
    <w:rsid w:val="0025499D"/>
    <w:rsid w:val="00255396"/>
    <w:rsid w:val="00255AFD"/>
    <w:rsid w:val="002576E1"/>
    <w:rsid w:val="00257949"/>
    <w:rsid w:val="002617C9"/>
    <w:rsid w:val="00261B8E"/>
    <w:rsid w:val="0026671E"/>
    <w:rsid w:val="00271851"/>
    <w:rsid w:val="00275525"/>
    <w:rsid w:val="00275C69"/>
    <w:rsid w:val="0029121D"/>
    <w:rsid w:val="00297C45"/>
    <w:rsid w:val="002A0959"/>
    <w:rsid w:val="002A17D5"/>
    <w:rsid w:val="002B36D8"/>
    <w:rsid w:val="002B5CA3"/>
    <w:rsid w:val="002C168D"/>
    <w:rsid w:val="002C2531"/>
    <w:rsid w:val="002C2E36"/>
    <w:rsid w:val="002C44CF"/>
    <w:rsid w:val="002C5AE3"/>
    <w:rsid w:val="002D2D4D"/>
    <w:rsid w:val="002D77C1"/>
    <w:rsid w:val="002D7A11"/>
    <w:rsid w:val="002E1EC6"/>
    <w:rsid w:val="002E2706"/>
    <w:rsid w:val="002F18C7"/>
    <w:rsid w:val="002F1F87"/>
    <w:rsid w:val="00300387"/>
    <w:rsid w:val="0030217B"/>
    <w:rsid w:val="0030289A"/>
    <w:rsid w:val="003170BF"/>
    <w:rsid w:val="003242CE"/>
    <w:rsid w:val="0033298B"/>
    <w:rsid w:val="0033354A"/>
    <w:rsid w:val="00333E80"/>
    <w:rsid w:val="00334577"/>
    <w:rsid w:val="003423F8"/>
    <w:rsid w:val="00347066"/>
    <w:rsid w:val="0034769C"/>
    <w:rsid w:val="003500D2"/>
    <w:rsid w:val="003503BA"/>
    <w:rsid w:val="00353499"/>
    <w:rsid w:val="003556ED"/>
    <w:rsid w:val="00356BAB"/>
    <w:rsid w:val="00364F1E"/>
    <w:rsid w:val="00365872"/>
    <w:rsid w:val="003677D9"/>
    <w:rsid w:val="003754EE"/>
    <w:rsid w:val="0038474E"/>
    <w:rsid w:val="00386A4D"/>
    <w:rsid w:val="00386AFE"/>
    <w:rsid w:val="00390B12"/>
    <w:rsid w:val="00394958"/>
    <w:rsid w:val="00395DDD"/>
    <w:rsid w:val="0039608D"/>
    <w:rsid w:val="003A01CC"/>
    <w:rsid w:val="003A48FB"/>
    <w:rsid w:val="003B349B"/>
    <w:rsid w:val="003B3C27"/>
    <w:rsid w:val="003B7ECF"/>
    <w:rsid w:val="003C00ED"/>
    <w:rsid w:val="003C08C8"/>
    <w:rsid w:val="003D3E70"/>
    <w:rsid w:val="003D48E7"/>
    <w:rsid w:val="003D6415"/>
    <w:rsid w:val="003E3912"/>
    <w:rsid w:val="003E5B63"/>
    <w:rsid w:val="003F02B6"/>
    <w:rsid w:val="003F3C44"/>
    <w:rsid w:val="003F6FEC"/>
    <w:rsid w:val="0040115F"/>
    <w:rsid w:val="00402D7A"/>
    <w:rsid w:val="00403382"/>
    <w:rsid w:val="00403CE9"/>
    <w:rsid w:val="00415225"/>
    <w:rsid w:val="00421D6E"/>
    <w:rsid w:val="00424FE6"/>
    <w:rsid w:val="00426166"/>
    <w:rsid w:val="00430C4A"/>
    <w:rsid w:val="004363BA"/>
    <w:rsid w:val="00446C5D"/>
    <w:rsid w:val="00450550"/>
    <w:rsid w:val="00451FF9"/>
    <w:rsid w:val="00452679"/>
    <w:rsid w:val="004542D1"/>
    <w:rsid w:val="00455B3E"/>
    <w:rsid w:val="00460C5B"/>
    <w:rsid w:val="00462414"/>
    <w:rsid w:val="00463CF9"/>
    <w:rsid w:val="00465CA0"/>
    <w:rsid w:val="0046733C"/>
    <w:rsid w:val="00467D59"/>
    <w:rsid w:val="00471A40"/>
    <w:rsid w:val="00471CDA"/>
    <w:rsid w:val="00472BCD"/>
    <w:rsid w:val="00476BBD"/>
    <w:rsid w:val="00480083"/>
    <w:rsid w:val="00481123"/>
    <w:rsid w:val="0048113E"/>
    <w:rsid w:val="004845A1"/>
    <w:rsid w:val="00495227"/>
    <w:rsid w:val="00496538"/>
    <w:rsid w:val="004A0EE3"/>
    <w:rsid w:val="004A2572"/>
    <w:rsid w:val="004A4EC7"/>
    <w:rsid w:val="004A62B4"/>
    <w:rsid w:val="004A7FAB"/>
    <w:rsid w:val="004B53A4"/>
    <w:rsid w:val="004B70D2"/>
    <w:rsid w:val="004C355E"/>
    <w:rsid w:val="004E12E0"/>
    <w:rsid w:val="004E2C2A"/>
    <w:rsid w:val="004E7CEC"/>
    <w:rsid w:val="004F0FFB"/>
    <w:rsid w:val="004F33F5"/>
    <w:rsid w:val="004F46C7"/>
    <w:rsid w:val="005019C0"/>
    <w:rsid w:val="00501D46"/>
    <w:rsid w:val="00513E00"/>
    <w:rsid w:val="005143AD"/>
    <w:rsid w:val="00514B94"/>
    <w:rsid w:val="005165C8"/>
    <w:rsid w:val="00557750"/>
    <w:rsid w:val="00557846"/>
    <w:rsid w:val="00562037"/>
    <w:rsid w:val="00564196"/>
    <w:rsid w:val="00571517"/>
    <w:rsid w:val="00571A90"/>
    <w:rsid w:val="00573119"/>
    <w:rsid w:val="00585D8D"/>
    <w:rsid w:val="0058610B"/>
    <w:rsid w:val="00591320"/>
    <w:rsid w:val="0059445F"/>
    <w:rsid w:val="005A37D8"/>
    <w:rsid w:val="005A6F2D"/>
    <w:rsid w:val="005A7266"/>
    <w:rsid w:val="005C0AF5"/>
    <w:rsid w:val="005C2A4B"/>
    <w:rsid w:val="005C6206"/>
    <w:rsid w:val="005C62A3"/>
    <w:rsid w:val="005C7120"/>
    <w:rsid w:val="005D1C6E"/>
    <w:rsid w:val="005D54E3"/>
    <w:rsid w:val="005D5510"/>
    <w:rsid w:val="005E1095"/>
    <w:rsid w:val="005E4FA4"/>
    <w:rsid w:val="005E6030"/>
    <w:rsid w:val="005F2D1F"/>
    <w:rsid w:val="005F673C"/>
    <w:rsid w:val="005F7B09"/>
    <w:rsid w:val="00611E24"/>
    <w:rsid w:val="00612FF2"/>
    <w:rsid w:val="00620A71"/>
    <w:rsid w:val="00621229"/>
    <w:rsid w:val="00624299"/>
    <w:rsid w:val="00625B01"/>
    <w:rsid w:val="00626891"/>
    <w:rsid w:val="006320BA"/>
    <w:rsid w:val="0063250D"/>
    <w:rsid w:val="006411DC"/>
    <w:rsid w:val="0064464C"/>
    <w:rsid w:val="00646C20"/>
    <w:rsid w:val="00646F38"/>
    <w:rsid w:val="006511CA"/>
    <w:rsid w:val="0066038F"/>
    <w:rsid w:val="00663225"/>
    <w:rsid w:val="00665DC1"/>
    <w:rsid w:val="00667903"/>
    <w:rsid w:val="00670CC6"/>
    <w:rsid w:val="00671265"/>
    <w:rsid w:val="006819BE"/>
    <w:rsid w:val="006827AE"/>
    <w:rsid w:val="00682C23"/>
    <w:rsid w:val="006855BB"/>
    <w:rsid w:val="00686DAD"/>
    <w:rsid w:val="00694C84"/>
    <w:rsid w:val="00695D7C"/>
    <w:rsid w:val="00697A60"/>
    <w:rsid w:val="006A5805"/>
    <w:rsid w:val="006A6C6F"/>
    <w:rsid w:val="006C0B32"/>
    <w:rsid w:val="006C19BA"/>
    <w:rsid w:val="006C4E39"/>
    <w:rsid w:val="006C72A6"/>
    <w:rsid w:val="006D1D82"/>
    <w:rsid w:val="006D6902"/>
    <w:rsid w:val="006D78B0"/>
    <w:rsid w:val="006D7D42"/>
    <w:rsid w:val="006E25CB"/>
    <w:rsid w:val="006E5241"/>
    <w:rsid w:val="006E7234"/>
    <w:rsid w:val="006F743F"/>
    <w:rsid w:val="007020C5"/>
    <w:rsid w:val="0070794F"/>
    <w:rsid w:val="00710DAA"/>
    <w:rsid w:val="00712C4C"/>
    <w:rsid w:val="00721780"/>
    <w:rsid w:val="007233C4"/>
    <w:rsid w:val="0072421C"/>
    <w:rsid w:val="007276B1"/>
    <w:rsid w:val="00735AD5"/>
    <w:rsid w:val="00743892"/>
    <w:rsid w:val="00747BF9"/>
    <w:rsid w:val="0075466C"/>
    <w:rsid w:val="00755983"/>
    <w:rsid w:val="00761DC1"/>
    <w:rsid w:val="00766BE9"/>
    <w:rsid w:val="0076766C"/>
    <w:rsid w:val="0077266C"/>
    <w:rsid w:val="00773A58"/>
    <w:rsid w:val="00776DB8"/>
    <w:rsid w:val="0077727D"/>
    <w:rsid w:val="00777334"/>
    <w:rsid w:val="007844E1"/>
    <w:rsid w:val="00784EEC"/>
    <w:rsid w:val="00785364"/>
    <w:rsid w:val="007864F9"/>
    <w:rsid w:val="0079475A"/>
    <w:rsid w:val="007958CB"/>
    <w:rsid w:val="007A07FB"/>
    <w:rsid w:val="007A0BD9"/>
    <w:rsid w:val="007A2A16"/>
    <w:rsid w:val="007A2D52"/>
    <w:rsid w:val="007A4DE4"/>
    <w:rsid w:val="007B0F1A"/>
    <w:rsid w:val="007B2192"/>
    <w:rsid w:val="007C3890"/>
    <w:rsid w:val="007D11A3"/>
    <w:rsid w:val="007D1634"/>
    <w:rsid w:val="007E0DD8"/>
    <w:rsid w:val="007E61DD"/>
    <w:rsid w:val="007E6E52"/>
    <w:rsid w:val="007F3B67"/>
    <w:rsid w:val="007F744C"/>
    <w:rsid w:val="00801047"/>
    <w:rsid w:val="008018BB"/>
    <w:rsid w:val="00804467"/>
    <w:rsid w:val="008105D1"/>
    <w:rsid w:val="0082010F"/>
    <w:rsid w:val="00824BEE"/>
    <w:rsid w:val="00827CC1"/>
    <w:rsid w:val="00830C37"/>
    <w:rsid w:val="00830CD6"/>
    <w:rsid w:val="00832048"/>
    <w:rsid w:val="0083284A"/>
    <w:rsid w:val="00836460"/>
    <w:rsid w:val="00837CF9"/>
    <w:rsid w:val="00843C19"/>
    <w:rsid w:val="008540BE"/>
    <w:rsid w:val="008647AE"/>
    <w:rsid w:val="00875EDB"/>
    <w:rsid w:val="00877B30"/>
    <w:rsid w:val="00881F62"/>
    <w:rsid w:val="00885D83"/>
    <w:rsid w:val="0088633F"/>
    <w:rsid w:val="0089535C"/>
    <w:rsid w:val="008958F8"/>
    <w:rsid w:val="008A2B2C"/>
    <w:rsid w:val="008A3C04"/>
    <w:rsid w:val="008A4EBE"/>
    <w:rsid w:val="008A6391"/>
    <w:rsid w:val="008B4BA1"/>
    <w:rsid w:val="008B4C3D"/>
    <w:rsid w:val="008B7987"/>
    <w:rsid w:val="008C0038"/>
    <w:rsid w:val="008C1053"/>
    <w:rsid w:val="008C5DCC"/>
    <w:rsid w:val="008C723D"/>
    <w:rsid w:val="008C7942"/>
    <w:rsid w:val="008D2ADF"/>
    <w:rsid w:val="008D3F4D"/>
    <w:rsid w:val="008D6683"/>
    <w:rsid w:val="008E2529"/>
    <w:rsid w:val="008E2EE8"/>
    <w:rsid w:val="008E4DB9"/>
    <w:rsid w:val="00900A4B"/>
    <w:rsid w:val="0090281B"/>
    <w:rsid w:val="00913D5B"/>
    <w:rsid w:val="00914E6E"/>
    <w:rsid w:val="00917829"/>
    <w:rsid w:val="00920636"/>
    <w:rsid w:val="00923C3C"/>
    <w:rsid w:val="00932E61"/>
    <w:rsid w:val="00936529"/>
    <w:rsid w:val="00940D16"/>
    <w:rsid w:val="00950C53"/>
    <w:rsid w:val="00951AB9"/>
    <w:rsid w:val="00953732"/>
    <w:rsid w:val="00962B12"/>
    <w:rsid w:val="009676F0"/>
    <w:rsid w:val="00967E91"/>
    <w:rsid w:val="009718A7"/>
    <w:rsid w:val="00972AF1"/>
    <w:rsid w:val="009775FF"/>
    <w:rsid w:val="00984461"/>
    <w:rsid w:val="00987370"/>
    <w:rsid w:val="009A6588"/>
    <w:rsid w:val="009A6FAF"/>
    <w:rsid w:val="009B2DE5"/>
    <w:rsid w:val="009B374C"/>
    <w:rsid w:val="009B3F14"/>
    <w:rsid w:val="009B5460"/>
    <w:rsid w:val="009B5612"/>
    <w:rsid w:val="009C3A95"/>
    <w:rsid w:val="009C761B"/>
    <w:rsid w:val="009C78C9"/>
    <w:rsid w:val="009C7A5E"/>
    <w:rsid w:val="009D23A3"/>
    <w:rsid w:val="009D6909"/>
    <w:rsid w:val="009D6AE8"/>
    <w:rsid w:val="009D7C2C"/>
    <w:rsid w:val="009E295F"/>
    <w:rsid w:val="009E4999"/>
    <w:rsid w:val="009E780F"/>
    <w:rsid w:val="009F1BCF"/>
    <w:rsid w:val="009F2C43"/>
    <w:rsid w:val="009F3219"/>
    <w:rsid w:val="009F3F11"/>
    <w:rsid w:val="009F6595"/>
    <w:rsid w:val="009F7271"/>
    <w:rsid w:val="00A00513"/>
    <w:rsid w:val="00A01AB2"/>
    <w:rsid w:val="00A02DAA"/>
    <w:rsid w:val="00A0347F"/>
    <w:rsid w:val="00A04911"/>
    <w:rsid w:val="00A056F9"/>
    <w:rsid w:val="00A16D87"/>
    <w:rsid w:val="00A20081"/>
    <w:rsid w:val="00A205EB"/>
    <w:rsid w:val="00A27CDA"/>
    <w:rsid w:val="00A27EF4"/>
    <w:rsid w:val="00A31236"/>
    <w:rsid w:val="00A37D88"/>
    <w:rsid w:val="00A419BE"/>
    <w:rsid w:val="00A424A7"/>
    <w:rsid w:val="00A4471D"/>
    <w:rsid w:val="00A47D19"/>
    <w:rsid w:val="00A533F9"/>
    <w:rsid w:val="00A57BAF"/>
    <w:rsid w:val="00A60DF8"/>
    <w:rsid w:val="00A6173E"/>
    <w:rsid w:val="00A6315D"/>
    <w:rsid w:val="00A65040"/>
    <w:rsid w:val="00A75126"/>
    <w:rsid w:val="00A75267"/>
    <w:rsid w:val="00A86E4C"/>
    <w:rsid w:val="00A90333"/>
    <w:rsid w:val="00A90F20"/>
    <w:rsid w:val="00A92C66"/>
    <w:rsid w:val="00AA208C"/>
    <w:rsid w:val="00AB0A9A"/>
    <w:rsid w:val="00AC5057"/>
    <w:rsid w:val="00AC50D2"/>
    <w:rsid w:val="00AD7B8A"/>
    <w:rsid w:val="00AE157C"/>
    <w:rsid w:val="00AE3623"/>
    <w:rsid w:val="00AF78FC"/>
    <w:rsid w:val="00B000C3"/>
    <w:rsid w:val="00B026CA"/>
    <w:rsid w:val="00B05D83"/>
    <w:rsid w:val="00B07FC5"/>
    <w:rsid w:val="00B11786"/>
    <w:rsid w:val="00B11E85"/>
    <w:rsid w:val="00B13A04"/>
    <w:rsid w:val="00B168B1"/>
    <w:rsid w:val="00B2209D"/>
    <w:rsid w:val="00B24391"/>
    <w:rsid w:val="00B26868"/>
    <w:rsid w:val="00B272BD"/>
    <w:rsid w:val="00B27E43"/>
    <w:rsid w:val="00B30922"/>
    <w:rsid w:val="00B32188"/>
    <w:rsid w:val="00B325E1"/>
    <w:rsid w:val="00B33CEF"/>
    <w:rsid w:val="00B34BAE"/>
    <w:rsid w:val="00B41C25"/>
    <w:rsid w:val="00B4302B"/>
    <w:rsid w:val="00B50FC2"/>
    <w:rsid w:val="00B5247E"/>
    <w:rsid w:val="00B560F2"/>
    <w:rsid w:val="00B56262"/>
    <w:rsid w:val="00B5642D"/>
    <w:rsid w:val="00B63F12"/>
    <w:rsid w:val="00B648F5"/>
    <w:rsid w:val="00B6596A"/>
    <w:rsid w:val="00B65D2B"/>
    <w:rsid w:val="00B74926"/>
    <w:rsid w:val="00B76BE5"/>
    <w:rsid w:val="00B80277"/>
    <w:rsid w:val="00B81E43"/>
    <w:rsid w:val="00B82E89"/>
    <w:rsid w:val="00B85362"/>
    <w:rsid w:val="00BA08B7"/>
    <w:rsid w:val="00BB2FCD"/>
    <w:rsid w:val="00BB4C27"/>
    <w:rsid w:val="00BB6EC5"/>
    <w:rsid w:val="00BC292A"/>
    <w:rsid w:val="00BC58AE"/>
    <w:rsid w:val="00BD6B66"/>
    <w:rsid w:val="00BE25C2"/>
    <w:rsid w:val="00BE2D0D"/>
    <w:rsid w:val="00BF1A3B"/>
    <w:rsid w:val="00BF638E"/>
    <w:rsid w:val="00C045CD"/>
    <w:rsid w:val="00C1014B"/>
    <w:rsid w:val="00C13996"/>
    <w:rsid w:val="00C1520D"/>
    <w:rsid w:val="00C156D1"/>
    <w:rsid w:val="00C24D90"/>
    <w:rsid w:val="00C3186A"/>
    <w:rsid w:val="00C32871"/>
    <w:rsid w:val="00C400B3"/>
    <w:rsid w:val="00C4134C"/>
    <w:rsid w:val="00C436AE"/>
    <w:rsid w:val="00C466A6"/>
    <w:rsid w:val="00C4675A"/>
    <w:rsid w:val="00C52CF3"/>
    <w:rsid w:val="00C52E34"/>
    <w:rsid w:val="00C56584"/>
    <w:rsid w:val="00C5698E"/>
    <w:rsid w:val="00C6337A"/>
    <w:rsid w:val="00C63E3F"/>
    <w:rsid w:val="00C65FF4"/>
    <w:rsid w:val="00C72E9B"/>
    <w:rsid w:val="00C762E9"/>
    <w:rsid w:val="00C778E5"/>
    <w:rsid w:val="00C803A8"/>
    <w:rsid w:val="00C8347D"/>
    <w:rsid w:val="00C84F8C"/>
    <w:rsid w:val="00C94F13"/>
    <w:rsid w:val="00C95E01"/>
    <w:rsid w:val="00C96FDC"/>
    <w:rsid w:val="00C97F34"/>
    <w:rsid w:val="00CA17CA"/>
    <w:rsid w:val="00CA3B40"/>
    <w:rsid w:val="00CA5234"/>
    <w:rsid w:val="00CA69BF"/>
    <w:rsid w:val="00CB4D1E"/>
    <w:rsid w:val="00CC0A56"/>
    <w:rsid w:val="00CC2FC2"/>
    <w:rsid w:val="00CC75D6"/>
    <w:rsid w:val="00CD739D"/>
    <w:rsid w:val="00CE0D68"/>
    <w:rsid w:val="00CE24C4"/>
    <w:rsid w:val="00CE285B"/>
    <w:rsid w:val="00CE2E64"/>
    <w:rsid w:val="00CF13F6"/>
    <w:rsid w:val="00CF4849"/>
    <w:rsid w:val="00CF6013"/>
    <w:rsid w:val="00D0661B"/>
    <w:rsid w:val="00D22E58"/>
    <w:rsid w:val="00D23DFE"/>
    <w:rsid w:val="00D25ACC"/>
    <w:rsid w:val="00D25F9D"/>
    <w:rsid w:val="00D301BA"/>
    <w:rsid w:val="00D3090E"/>
    <w:rsid w:val="00D3095E"/>
    <w:rsid w:val="00D321DC"/>
    <w:rsid w:val="00D368ED"/>
    <w:rsid w:val="00D41AAD"/>
    <w:rsid w:val="00D43EA8"/>
    <w:rsid w:val="00D54DCB"/>
    <w:rsid w:val="00D55292"/>
    <w:rsid w:val="00D55943"/>
    <w:rsid w:val="00D55CD0"/>
    <w:rsid w:val="00D563F8"/>
    <w:rsid w:val="00D61D83"/>
    <w:rsid w:val="00D71924"/>
    <w:rsid w:val="00D72600"/>
    <w:rsid w:val="00D73348"/>
    <w:rsid w:val="00D76004"/>
    <w:rsid w:val="00D8333F"/>
    <w:rsid w:val="00D86603"/>
    <w:rsid w:val="00D87F82"/>
    <w:rsid w:val="00D90DDD"/>
    <w:rsid w:val="00D91B8D"/>
    <w:rsid w:val="00D9234C"/>
    <w:rsid w:val="00D96512"/>
    <w:rsid w:val="00DB6374"/>
    <w:rsid w:val="00DB7201"/>
    <w:rsid w:val="00DC04C7"/>
    <w:rsid w:val="00DC2401"/>
    <w:rsid w:val="00DE6E52"/>
    <w:rsid w:val="00DE7BAA"/>
    <w:rsid w:val="00DF524C"/>
    <w:rsid w:val="00DF5D74"/>
    <w:rsid w:val="00E00237"/>
    <w:rsid w:val="00E00938"/>
    <w:rsid w:val="00E040BB"/>
    <w:rsid w:val="00E048E0"/>
    <w:rsid w:val="00E049A2"/>
    <w:rsid w:val="00E11513"/>
    <w:rsid w:val="00E125D7"/>
    <w:rsid w:val="00E20D5C"/>
    <w:rsid w:val="00E21798"/>
    <w:rsid w:val="00E236D1"/>
    <w:rsid w:val="00E2378F"/>
    <w:rsid w:val="00E25270"/>
    <w:rsid w:val="00E2780C"/>
    <w:rsid w:val="00E301A6"/>
    <w:rsid w:val="00E31418"/>
    <w:rsid w:val="00E33573"/>
    <w:rsid w:val="00E42029"/>
    <w:rsid w:val="00E478E6"/>
    <w:rsid w:val="00E53C01"/>
    <w:rsid w:val="00E570F3"/>
    <w:rsid w:val="00E64DB0"/>
    <w:rsid w:val="00E67883"/>
    <w:rsid w:val="00E737EB"/>
    <w:rsid w:val="00E74A27"/>
    <w:rsid w:val="00E74E7C"/>
    <w:rsid w:val="00E76A99"/>
    <w:rsid w:val="00E76D57"/>
    <w:rsid w:val="00E76F42"/>
    <w:rsid w:val="00E83C82"/>
    <w:rsid w:val="00E83D73"/>
    <w:rsid w:val="00E85CD6"/>
    <w:rsid w:val="00E94395"/>
    <w:rsid w:val="00E95EC4"/>
    <w:rsid w:val="00EA31E4"/>
    <w:rsid w:val="00EA3825"/>
    <w:rsid w:val="00EA4895"/>
    <w:rsid w:val="00EB426B"/>
    <w:rsid w:val="00EC5860"/>
    <w:rsid w:val="00ED179C"/>
    <w:rsid w:val="00ED4611"/>
    <w:rsid w:val="00ED76CA"/>
    <w:rsid w:val="00EE1C89"/>
    <w:rsid w:val="00EF0F50"/>
    <w:rsid w:val="00EF31AB"/>
    <w:rsid w:val="00EF3333"/>
    <w:rsid w:val="00EF5E0A"/>
    <w:rsid w:val="00EF6619"/>
    <w:rsid w:val="00F035A7"/>
    <w:rsid w:val="00F0450C"/>
    <w:rsid w:val="00F16CA1"/>
    <w:rsid w:val="00F16E5A"/>
    <w:rsid w:val="00F301BC"/>
    <w:rsid w:val="00F33452"/>
    <w:rsid w:val="00F35A26"/>
    <w:rsid w:val="00F437EC"/>
    <w:rsid w:val="00F56145"/>
    <w:rsid w:val="00F56CAC"/>
    <w:rsid w:val="00F56D42"/>
    <w:rsid w:val="00F617CD"/>
    <w:rsid w:val="00F657CF"/>
    <w:rsid w:val="00F67695"/>
    <w:rsid w:val="00F679D5"/>
    <w:rsid w:val="00F7289D"/>
    <w:rsid w:val="00F72E41"/>
    <w:rsid w:val="00F75D14"/>
    <w:rsid w:val="00F9015D"/>
    <w:rsid w:val="00F958BB"/>
    <w:rsid w:val="00F96A68"/>
    <w:rsid w:val="00FA1783"/>
    <w:rsid w:val="00FA5199"/>
    <w:rsid w:val="00FB5F7C"/>
    <w:rsid w:val="00FB7D86"/>
    <w:rsid w:val="00FC713A"/>
    <w:rsid w:val="00FD2909"/>
    <w:rsid w:val="00FE175F"/>
    <w:rsid w:val="00FE5C85"/>
    <w:rsid w:val="00FF17D6"/>
    <w:rsid w:val="00FF2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F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55396"/>
    <w:pPr>
      <w:ind w:firstLine="720"/>
    </w:pPr>
    <w:rPr>
      <w:rFonts w:ascii="Courier New" w:hAnsi="Courier New" w:cs="Courier New"/>
    </w:rPr>
  </w:style>
  <w:style w:type="paragraph" w:styleId="BalloonText">
    <w:name w:val="Balloon Text"/>
    <w:basedOn w:val="Normal"/>
    <w:semiHidden/>
    <w:rsid w:val="00C5698E"/>
    <w:rPr>
      <w:rFonts w:ascii="Tahoma" w:hAnsi="Tahoma" w:cs="Tahoma"/>
      <w:sz w:val="16"/>
      <w:szCs w:val="16"/>
    </w:rPr>
  </w:style>
  <w:style w:type="paragraph" w:styleId="EndnoteText">
    <w:name w:val="endnote text"/>
    <w:basedOn w:val="Normal"/>
    <w:semiHidden/>
    <w:rsid w:val="000343DA"/>
    <w:rPr>
      <w:sz w:val="20"/>
      <w:szCs w:val="20"/>
    </w:rPr>
  </w:style>
  <w:style w:type="character" w:styleId="EndnoteReference">
    <w:name w:val="endnote reference"/>
    <w:basedOn w:val="DefaultParagraphFont"/>
    <w:semiHidden/>
    <w:rsid w:val="000343DA"/>
    <w:rPr>
      <w:vertAlign w:val="superscript"/>
    </w:rPr>
  </w:style>
  <w:style w:type="paragraph" w:styleId="Footer">
    <w:name w:val="footer"/>
    <w:basedOn w:val="Normal"/>
    <w:rsid w:val="004A62B4"/>
    <w:pPr>
      <w:tabs>
        <w:tab w:val="center" w:pos="4320"/>
        <w:tab w:val="right" w:pos="8640"/>
      </w:tabs>
    </w:pPr>
  </w:style>
  <w:style w:type="character" w:styleId="PageNumber">
    <w:name w:val="page number"/>
    <w:basedOn w:val="DefaultParagraphFont"/>
    <w:rsid w:val="004A62B4"/>
  </w:style>
  <w:style w:type="paragraph" w:styleId="Header">
    <w:name w:val="header"/>
    <w:basedOn w:val="Normal"/>
    <w:rsid w:val="00386A4D"/>
    <w:pPr>
      <w:tabs>
        <w:tab w:val="center" w:pos="4320"/>
        <w:tab w:val="right" w:pos="8640"/>
      </w:tabs>
    </w:pPr>
  </w:style>
  <w:style w:type="character" w:styleId="Hyperlink">
    <w:name w:val="Hyperlink"/>
    <w:basedOn w:val="DefaultParagraphFont"/>
    <w:rsid w:val="004A7FAB"/>
    <w:rPr>
      <w:color w:val="0000FF"/>
      <w:u w:val="single"/>
    </w:rPr>
  </w:style>
  <w:style w:type="paragraph" w:styleId="ListParagraph">
    <w:name w:val="List Paragraph"/>
    <w:basedOn w:val="Normal"/>
    <w:uiPriority w:val="34"/>
    <w:qFormat/>
    <w:rsid w:val="00AE157C"/>
    <w:pPr>
      <w:ind w:left="720"/>
      <w:contextualSpacing/>
    </w:pPr>
  </w:style>
</w:styles>
</file>

<file path=word/webSettings.xml><?xml version="1.0" encoding="utf-8"?>
<w:webSettings xmlns:r="http://schemas.openxmlformats.org/officeDocument/2006/relationships" xmlns:w="http://schemas.openxmlformats.org/wordprocessingml/2006/main">
  <w:divs>
    <w:div w:id="241527835">
      <w:bodyDiv w:val="1"/>
      <w:marLeft w:val="0"/>
      <w:marRight w:val="0"/>
      <w:marTop w:val="0"/>
      <w:marBottom w:val="0"/>
      <w:divBdr>
        <w:top w:val="none" w:sz="0" w:space="0" w:color="auto"/>
        <w:left w:val="none" w:sz="0" w:space="0" w:color="auto"/>
        <w:bottom w:val="none" w:sz="0" w:space="0" w:color="auto"/>
        <w:right w:val="none" w:sz="0" w:space="0" w:color="auto"/>
      </w:divBdr>
      <w:divsChild>
        <w:div w:id="1715739740">
          <w:marLeft w:val="0"/>
          <w:marRight w:val="0"/>
          <w:marTop w:val="0"/>
          <w:marBottom w:val="0"/>
          <w:divBdr>
            <w:top w:val="none" w:sz="0" w:space="0" w:color="auto"/>
            <w:left w:val="none" w:sz="0" w:space="0" w:color="auto"/>
            <w:bottom w:val="none" w:sz="0" w:space="0" w:color="auto"/>
            <w:right w:val="none" w:sz="0" w:space="0" w:color="auto"/>
          </w:divBdr>
          <w:divsChild>
            <w:div w:id="38870214">
              <w:marLeft w:val="0"/>
              <w:marRight w:val="0"/>
              <w:marTop w:val="0"/>
              <w:marBottom w:val="0"/>
              <w:divBdr>
                <w:top w:val="none" w:sz="0" w:space="0" w:color="auto"/>
                <w:left w:val="none" w:sz="0" w:space="0" w:color="auto"/>
                <w:bottom w:val="none" w:sz="0" w:space="0" w:color="auto"/>
                <w:right w:val="none" w:sz="0" w:space="0" w:color="auto"/>
              </w:divBdr>
            </w:div>
            <w:div w:id="7928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854">
      <w:bodyDiv w:val="1"/>
      <w:marLeft w:val="0"/>
      <w:marRight w:val="0"/>
      <w:marTop w:val="0"/>
      <w:marBottom w:val="0"/>
      <w:divBdr>
        <w:top w:val="none" w:sz="0" w:space="0" w:color="auto"/>
        <w:left w:val="none" w:sz="0" w:space="0" w:color="auto"/>
        <w:bottom w:val="none" w:sz="0" w:space="0" w:color="auto"/>
        <w:right w:val="none" w:sz="0" w:space="0" w:color="auto"/>
      </w:divBdr>
      <w:divsChild>
        <w:div w:id="922421539">
          <w:marLeft w:val="0"/>
          <w:marRight w:val="0"/>
          <w:marTop w:val="0"/>
          <w:marBottom w:val="0"/>
          <w:divBdr>
            <w:top w:val="none" w:sz="0" w:space="0" w:color="auto"/>
            <w:left w:val="none" w:sz="0" w:space="0" w:color="auto"/>
            <w:bottom w:val="none" w:sz="0" w:space="0" w:color="auto"/>
            <w:right w:val="none" w:sz="0" w:space="0" w:color="auto"/>
          </w:divBdr>
          <w:divsChild>
            <w:div w:id="275794675">
              <w:marLeft w:val="0"/>
              <w:marRight w:val="0"/>
              <w:marTop w:val="0"/>
              <w:marBottom w:val="0"/>
              <w:divBdr>
                <w:top w:val="none" w:sz="0" w:space="0" w:color="auto"/>
                <w:left w:val="none" w:sz="0" w:space="0" w:color="auto"/>
                <w:bottom w:val="none" w:sz="0" w:space="0" w:color="auto"/>
                <w:right w:val="none" w:sz="0" w:space="0" w:color="auto"/>
              </w:divBdr>
            </w:div>
            <w:div w:id="364597421">
              <w:marLeft w:val="0"/>
              <w:marRight w:val="0"/>
              <w:marTop w:val="0"/>
              <w:marBottom w:val="0"/>
              <w:divBdr>
                <w:top w:val="none" w:sz="0" w:space="0" w:color="auto"/>
                <w:left w:val="none" w:sz="0" w:space="0" w:color="auto"/>
                <w:bottom w:val="none" w:sz="0" w:space="0" w:color="auto"/>
                <w:right w:val="none" w:sz="0" w:space="0" w:color="auto"/>
              </w:divBdr>
            </w:div>
            <w:div w:id="2035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B8ED-29C8-4799-9EEA-B7883F3F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30</Pages>
  <Words>12057</Words>
  <Characters>68727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“Our military education programs teach our leaders critical thinking skills in “how to think” versus “what to think</vt:lpstr>
    </vt:vector>
  </TitlesOfParts>
  <Company>USAWC</Company>
  <LinksUpToDate>false</LinksUpToDate>
  <CharactersWithSpaces>80623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military education programs teach our leaders critical thinking skills in “how to think” versus “what to think</dc:title>
  <dc:subject/>
  <dc:creator>$username$</dc:creator>
  <cp:keywords/>
  <dc:description/>
  <cp:lastModifiedBy>Stephen.Gerras</cp:lastModifiedBy>
  <cp:revision>6</cp:revision>
  <cp:lastPrinted>2008-09-02T14:30:00Z</cp:lastPrinted>
  <dcterms:created xsi:type="dcterms:W3CDTF">2008-09-04T17:32:00Z</dcterms:created>
  <dcterms:modified xsi:type="dcterms:W3CDTF">2009-02-20T18:56:00Z</dcterms:modified>
</cp:coreProperties>
</file>